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D6F9" w14:textId="7D2686F5" w:rsidR="004D0C3E" w:rsidRPr="00912F2B" w:rsidRDefault="004D0C3E" w:rsidP="004D0C3E">
      <w:pPr>
        <w:pStyle w:val="NormalWeb"/>
        <w:rPr>
          <w:rFonts w:asciiTheme="majorHAnsi" w:hAnsiTheme="majorHAnsi" w:cstheme="majorHAnsi"/>
        </w:rPr>
      </w:pPr>
      <w:r w:rsidRPr="00912F2B">
        <w:rPr>
          <w:rFonts w:asciiTheme="majorHAnsi" w:hAnsiTheme="majorHAnsi" w:cstheme="majorHAnsi"/>
          <w:noProof/>
        </w:rPr>
        <w:drawing>
          <wp:inline distT="0" distB="0" distL="0" distR="0" wp14:anchorId="62DB5398" wp14:editId="227CE25D">
            <wp:extent cx="6009640" cy="15619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1992" cy="1570360"/>
                    </a:xfrm>
                    <a:prstGeom prst="rect">
                      <a:avLst/>
                    </a:prstGeom>
                    <a:noFill/>
                    <a:ln>
                      <a:noFill/>
                    </a:ln>
                  </pic:spPr>
                </pic:pic>
              </a:graphicData>
            </a:graphic>
          </wp:inline>
        </w:drawing>
      </w:r>
    </w:p>
    <w:p w14:paraId="344EF10F" w14:textId="47DB96DF" w:rsidR="00D055CF" w:rsidRPr="00912F2B" w:rsidRDefault="00E130A2" w:rsidP="003E7052">
      <w:pPr>
        <w:pStyle w:val="xelementtoproof"/>
        <w:shd w:val="clear" w:color="auto" w:fill="FFFFFF"/>
        <w:spacing w:before="0" w:beforeAutospacing="0" w:after="0" w:afterAutospacing="0"/>
        <w:jc w:val="center"/>
        <w:rPr>
          <w:rFonts w:asciiTheme="majorHAnsi" w:hAnsiTheme="majorHAnsi" w:cstheme="majorHAnsi"/>
          <w:b/>
          <w:bCs/>
        </w:rPr>
      </w:pPr>
      <w:r w:rsidRPr="00912F2B">
        <w:rPr>
          <w:rFonts w:asciiTheme="majorHAnsi" w:hAnsiTheme="majorHAnsi" w:cstheme="majorHAnsi"/>
          <w:b/>
          <w:bCs/>
        </w:rPr>
        <w:t>Job Description and Person Specification</w:t>
      </w:r>
      <w:r w:rsidR="00912F2B">
        <w:rPr>
          <w:rFonts w:asciiTheme="majorHAnsi" w:hAnsiTheme="majorHAnsi" w:cstheme="majorHAnsi"/>
          <w:b/>
          <w:bCs/>
        </w:rPr>
        <w:t xml:space="preserve"> – Class Teacher </w:t>
      </w:r>
    </w:p>
    <w:p w14:paraId="1FDE6782" w14:textId="43014385" w:rsidR="008C4111" w:rsidRPr="00912F2B" w:rsidRDefault="008C4111" w:rsidP="00F07E3A">
      <w:pPr>
        <w:pStyle w:val="xelementtoproof"/>
        <w:shd w:val="clear" w:color="auto" w:fill="FFFFFF"/>
        <w:spacing w:before="0" w:beforeAutospacing="0" w:after="0" w:afterAutospacing="0"/>
        <w:rPr>
          <w:rFonts w:asciiTheme="majorHAnsi" w:hAnsiTheme="majorHAnsi" w:cstheme="majorHAnsi"/>
        </w:rPr>
      </w:pPr>
    </w:p>
    <w:p w14:paraId="536956A0" w14:textId="77777777" w:rsidR="00D055CF" w:rsidRPr="00912F2B" w:rsidRDefault="00E130A2" w:rsidP="00F07E3A">
      <w:pPr>
        <w:pStyle w:val="xelementtoproof"/>
        <w:shd w:val="clear" w:color="auto" w:fill="FFFFFF"/>
        <w:spacing w:before="0" w:beforeAutospacing="0" w:after="0" w:afterAutospacing="0"/>
        <w:rPr>
          <w:rFonts w:asciiTheme="majorHAnsi" w:hAnsiTheme="majorHAnsi" w:cstheme="majorHAnsi"/>
          <w:b/>
          <w:bCs/>
        </w:rPr>
      </w:pPr>
      <w:r w:rsidRPr="00912F2B">
        <w:rPr>
          <w:rFonts w:asciiTheme="majorHAnsi" w:hAnsiTheme="majorHAnsi" w:cstheme="majorHAnsi"/>
          <w:b/>
          <w:bCs/>
        </w:rPr>
        <w:t>Introduction</w:t>
      </w:r>
    </w:p>
    <w:p w14:paraId="5155339A" w14:textId="3235BB7F" w:rsidR="00D055CF" w:rsidRPr="00912F2B" w:rsidRDefault="00E130A2" w:rsidP="00F07E3A">
      <w:pPr>
        <w:pStyle w:val="xelementtoproof"/>
        <w:shd w:val="clear" w:color="auto" w:fill="FFFFFF"/>
        <w:spacing w:before="0" w:beforeAutospacing="0" w:after="0" w:afterAutospacing="0"/>
        <w:rPr>
          <w:rFonts w:asciiTheme="majorHAnsi" w:hAnsiTheme="majorHAnsi" w:cstheme="majorHAnsi"/>
        </w:rPr>
      </w:pPr>
      <w:r w:rsidRPr="00912F2B">
        <w:rPr>
          <w:rFonts w:asciiTheme="majorHAnsi" w:hAnsiTheme="majorHAnsi" w:cstheme="majorHAnsi"/>
        </w:rPr>
        <w:t xml:space="preserve">The Greenfield and Hurst Drive Federation consists of two schools: Greenfield Nursery School and Hurst Drive Primary School. They are situated in Waltham Cross in the Borough of Broxbourne, Hertfordshire – easily accessed by car via the A10 junction of the M25 (Junction 25) or by train being only a ten-minute walk from Theobalds Grove or Waltham Cross railway stations. We are privileged as a federation to serve children from a rich and diverse local community and are committed to providing the very highest quality education for all our children. </w:t>
      </w:r>
    </w:p>
    <w:p w14:paraId="1B093F2B" w14:textId="77777777" w:rsidR="00D055CF" w:rsidRPr="00912F2B" w:rsidRDefault="00D055CF" w:rsidP="00F07E3A">
      <w:pPr>
        <w:pStyle w:val="xelementtoproof"/>
        <w:shd w:val="clear" w:color="auto" w:fill="FFFFFF"/>
        <w:spacing w:before="0" w:beforeAutospacing="0" w:after="0" w:afterAutospacing="0"/>
        <w:rPr>
          <w:rFonts w:asciiTheme="majorHAnsi" w:hAnsiTheme="majorHAnsi" w:cstheme="majorHAnsi"/>
        </w:rPr>
      </w:pPr>
    </w:p>
    <w:p w14:paraId="5B3F2B1A" w14:textId="77777777" w:rsidR="00D055CF" w:rsidRPr="00912F2B" w:rsidRDefault="00E130A2" w:rsidP="00F07E3A">
      <w:pPr>
        <w:pStyle w:val="xelementtoproof"/>
        <w:shd w:val="clear" w:color="auto" w:fill="FFFFFF"/>
        <w:spacing w:before="0" w:beforeAutospacing="0" w:after="0" w:afterAutospacing="0"/>
        <w:rPr>
          <w:rFonts w:asciiTheme="majorHAnsi" w:hAnsiTheme="majorHAnsi" w:cstheme="majorHAnsi"/>
          <w:b/>
          <w:bCs/>
        </w:rPr>
      </w:pPr>
      <w:r w:rsidRPr="00912F2B">
        <w:rPr>
          <w:rFonts w:asciiTheme="majorHAnsi" w:hAnsiTheme="majorHAnsi" w:cstheme="majorHAnsi"/>
          <w:b/>
          <w:bCs/>
        </w:rPr>
        <w:t xml:space="preserve">Vision Statement </w:t>
      </w:r>
    </w:p>
    <w:p w14:paraId="494383AA" w14:textId="77777777" w:rsidR="00D055CF" w:rsidRPr="00912F2B" w:rsidRDefault="00E130A2" w:rsidP="00F07E3A">
      <w:pPr>
        <w:pStyle w:val="xelementtoproof"/>
        <w:shd w:val="clear" w:color="auto" w:fill="FFFFFF"/>
        <w:spacing w:before="0" w:beforeAutospacing="0" w:after="0" w:afterAutospacing="0"/>
        <w:rPr>
          <w:rFonts w:asciiTheme="majorHAnsi" w:hAnsiTheme="majorHAnsi" w:cstheme="majorHAnsi"/>
        </w:rPr>
      </w:pPr>
      <w:r w:rsidRPr="00912F2B">
        <w:rPr>
          <w:rFonts w:asciiTheme="majorHAnsi" w:hAnsiTheme="majorHAnsi" w:cstheme="majorHAnsi"/>
        </w:rPr>
        <w:t xml:space="preserve">As a federation, we believe in striving for success for all our children through working together within and across our schools and the wider community. We believe in the importance of fostering strong relationships that support children’s learning and development. </w:t>
      </w:r>
    </w:p>
    <w:p w14:paraId="446B121F" w14:textId="77777777" w:rsidR="00D055CF" w:rsidRPr="00912F2B" w:rsidRDefault="00D055CF" w:rsidP="00F07E3A">
      <w:pPr>
        <w:pStyle w:val="xelementtoproof"/>
        <w:shd w:val="clear" w:color="auto" w:fill="FFFFFF"/>
        <w:spacing w:before="0" w:beforeAutospacing="0" w:after="0" w:afterAutospacing="0"/>
        <w:rPr>
          <w:rFonts w:asciiTheme="majorHAnsi" w:hAnsiTheme="majorHAnsi" w:cstheme="majorHAnsi"/>
        </w:rPr>
      </w:pPr>
    </w:p>
    <w:p w14:paraId="3E0B0050" w14:textId="77777777" w:rsidR="00D055CF" w:rsidRPr="00912F2B" w:rsidRDefault="00E130A2" w:rsidP="00F07E3A">
      <w:pPr>
        <w:pStyle w:val="xelementtoproof"/>
        <w:shd w:val="clear" w:color="auto" w:fill="FFFFFF"/>
        <w:spacing w:before="0" w:beforeAutospacing="0" w:after="0" w:afterAutospacing="0"/>
        <w:rPr>
          <w:rFonts w:asciiTheme="majorHAnsi" w:hAnsiTheme="majorHAnsi" w:cstheme="majorHAnsi"/>
        </w:rPr>
      </w:pPr>
      <w:r w:rsidRPr="00912F2B">
        <w:rPr>
          <w:rFonts w:asciiTheme="majorHAnsi" w:hAnsiTheme="majorHAnsi" w:cstheme="majorHAnsi"/>
        </w:rPr>
        <w:t xml:space="preserve">Our vision is that all children who attend our schools will be successful academically. We consider it of equal importance that they are successful in their social, emotional, cultural and cognitive development. </w:t>
      </w:r>
    </w:p>
    <w:p w14:paraId="77FE14B3" w14:textId="77777777" w:rsidR="00D055CF" w:rsidRPr="00912F2B" w:rsidRDefault="00D055CF" w:rsidP="00F07E3A">
      <w:pPr>
        <w:pStyle w:val="xelementtoproof"/>
        <w:shd w:val="clear" w:color="auto" w:fill="FFFFFF"/>
        <w:spacing w:before="0" w:beforeAutospacing="0" w:after="0" w:afterAutospacing="0"/>
        <w:rPr>
          <w:rFonts w:asciiTheme="majorHAnsi" w:hAnsiTheme="majorHAnsi" w:cstheme="majorHAnsi"/>
        </w:rPr>
      </w:pPr>
    </w:p>
    <w:p w14:paraId="1888AB1D" w14:textId="77777777" w:rsidR="00D055CF" w:rsidRPr="00912F2B" w:rsidRDefault="00E130A2" w:rsidP="00F07E3A">
      <w:pPr>
        <w:pStyle w:val="xelementtoproof"/>
        <w:shd w:val="clear" w:color="auto" w:fill="FFFFFF"/>
        <w:spacing w:before="0" w:beforeAutospacing="0" w:after="0" w:afterAutospacing="0"/>
        <w:rPr>
          <w:rFonts w:asciiTheme="majorHAnsi" w:hAnsiTheme="majorHAnsi" w:cstheme="majorHAnsi"/>
          <w:b/>
          <w:bCs/>
        </w:rPr>
      </w:pPr>
      <w:r w:rsidRPr="00912F2B">
        <w:rPr>
          <w:rFonts w:asciiTheme="majorHAnsi" w:hAnsiTheme="majorHAnsi" w:cstheme="majorHAnsi"/>
          <w:b/>
          <w:bCs/>
        </w:rPr>
        <w:t xml:space="preserve">Title and Grade of Post </w:t>
      </w:r>
    </w:p>
    <w:p w14:paraId="69999F52" w14:textId="0D62AE57" w:rsidR="00D055CF" w:rsidRPr="00912F2B" w:rsidRDefault="00E130A2" w:rsidP="00F07E3A">
      <w:pPr>
        <w:pStyle w:val="xelementtoproof"/>
        <w:shd w:val="clear" w:color="auto" w:fill="FFFFFF"/>
        <w:spacing w:before="0" w:beforeAutospacing="0" w:after="0" w:afterAutospacing="0"/>
        <w:rPr>
          <w:rFonts w:asciiTheme="majorHAnsi" w:hAnsiTheme="majorHAnsi" w:cstheme="majorHAnsi"/>
        </w:rPr>
      </w:pPr>
      <w:r w:rsidRPr="00912F2B">
        <w:rPr>
          <w:rFonts w:asciiTheme="majorHAnsi" w:hAnsiTheme="majorHAnsi" w:cstheme="majorHAnsi"/>
        </w:rPr>
        <w:t>Post Title: Class Teacher Pay Scale: M</w:t>
      </w:r>
      <w:r w:rsidR="00640662" w:rsidRPr="00912F2B">
        <w:rPr>
          <w:rFonts w:asciiTheme="majorHAnsi" w:hAnsiTheme="majorHAnsi" w:cstheme="majorHAnsi"/>
        </w:rPr>
        <w:t>PS</w:t>
      </w:r>
      <w:r w:rsidRPr="00912F2B">
        <w:rPr>
          <w:rFonts w:asciiTheme="majorHAnsi" w:hAnsiTheme="majorHAnsi" w:cstheme="majorHAnsi"/>
        </w:rPr>
        <w:t xml:space="preserve"> </w:t>
      </w:r>
    </w:p>
    <w:p w14:paraId="04D50822" w14:textId="29A655A5" w:rsidR="00640662" w:rsidRPr="00912F2B" w:rsidRDefault="00640662" w:rsidP="00F07E3A">
      <w:pPr>
        <w:pStyle w:val="xelementtoproof"/>
        <w:shd w:val="clear" w:color="auto" w:fill="FFFFFF"/>
        <w:spacing w:before="0" w:beforeAutospacing="0" w:after="0" w:afterAutospacing="0"/>
        <w:rPr>
          <w:rFonts w:asciiTheme="majorHAnsi" w:hAnsiTheme="majorHAnsi" w:cstheme="majorHAnsi"/>
        </w:rPr>
      </w:pPr>
      <w:r w:rsidRPr="00912F2B">
        <w:rPr>
          <w:rFonts w:asciiTheme="majorHAnsi" w:hAnsiTheme="majorHAnsi" w:cstheme="majorHAnsi"/>
        </w:rPr>
        <w:t xml:space="preserve">Contract type: Permanent </w:t>
      </w:r>
    </w:p>
    <w:p w14:paraId="739035C5" w14:textId="6E130683" w:rsidR="00640662" w:rsidRPr="00912F2B" w:rsidRDefault="00640662" w:rsidP="00F07E3A">
      <w:pPr>
        <w:pStyle w:val="xelementtoproof"/>
        <w:shd w:val="clear" w:color="auto" w:fill="FFFFFF"/>
        <w:spacing w:before="0" w:beforeAutospacing="0" w:after="0" w:afterAutospacing="0"/>
        <w:rPr>
          <w:rFonts w:asciiTheme="majorHAnsi" w:hAnsiTheme="majorHAnsi" w:cstheme="majorHAnsi"/>
        </w:rPr>
      </w:pPr>
      <w:r w:rsidRPr="00912F2B">
        <w:rPr>
          <w:rFonts w:asciiTheme="majorHAnsi" w:hAnsiTheme="majorHAnsi" w:cstheme="majorHAnsi"/>
        </w:rPr>
        <w:t xml:space="preserve">Hours: </w:t>
      </w:r>
    </w:p>
    <w:p w14:paraId="2678FDA2" w14:textId="77777777" w:rsidR="00D055CF" w:rsidRPr="00912F2B" w:rsidRDefault="00D055CF" w:rsidP="00F07E3A">
      <w:pPr>
        <w:pStyle w:val="xelementtoproof"/>
        <w:shd w:val="clear" w:color="auto" w:fill="FFFFFF"/>
        <w:spacing w:before="0" w:beforeAutospacing="0" w:after="0" w:afterAutospacing="0"/>
        <w:rPr>
          <w:rFonts w:asciiTheme="majorHAnsi" w:hAnsiTheme="majorHAnsi" w:cstheme="majorHAnsi"/>
        </w:rPr>
      </w:pPr>
    </w:p>
    <w:p w14:paraId="12BF742F" w14:textId="77777777" w:rsidR="00640662" w:rsidRPr="00912F2B" w:rsidRDefault="00E130A2" w:rsidP="00F07E3A">
      <w:pPr>
        <w:pStyle w:val="xelementtoproof"/>
        <w:shd w:val="clear" w:color="auto" w:fill="FFFFFF"/>
        <w:spacing w:before="0" w:beforeAutospacing="0" w:after="0" w:afterAutospacing="0"/>
        <w:rPr>
          <w:rFonts w:asciiTheme="majorHAnsi" w:hAnsiTheme="majorHAnsi" w:cstheme="majorHAnsi"/>
          <w:b/>
          <w:bCs/>
        </w:rPr>
      </w:pPr>
      <w:r w:rsidRPr="00912F2B">
        <w:rPr>
          <w:rFonts w:asciiTheme="majorHAnsi" w:hAnsiTheme="majorHAnsi" w:cstheme="majorHAnsi"/>
          <w:b/>
          <w:bCs/>
        </w:rPr>
        <w:t xml:space="preserve">Purpose of the Job </w:t>
      </w:r>
    </w:p>
    <w:p w14:paraId="069D2216" w14:textId="1B57CF7B" w:rsidR="008C4111" w:rsidRPr="00912F2B" w:rsidRDefault="00E130A2" w:rsidP="00F07E3A">
      <w:pPr>
        <w:pStyle w:val="xelementtoproof"/>
        <w:shd w:val="clear" w:color="auto" w:fill="FFFFFF"/>
        <w:spacing w:before="0" w:beforeAutospacing="0" w:after="0" w:afterAutospacing="0"/>
        <w:rPr>
          <w:rFonts w:asciiTheme="majorHAnsi" w:hAnsiTheme="majorHAnsi" w:cstheme="majorHAnsi"/>
        </w:rPr>
      </w:pPr>
      <w:r w:rsidRPr="00912F2B">
        <w:rPr>
          <w:rFonts w:asciiTheme="majorHAnsi" w:hAnsiTheme="majorHAnsi" w:cstheme="majorHAnsi"/>
        </w:rPr>
        <w:t xml:space="preserve">To teach pupils within the school and to carry out such other associated duties as are reasonably assigned by the head teacher in a courteous, helpful and positive manner. </w:t>
      </w:r>
    </w:p>
    <w:p w14:paraId="6067AC18" w14:textId="77777777" w:rsidR="008C4111" w:rsidRPr="00912F2B" w:rsidRDefault="008C4111" w:rsidP="00F07E3A">
      <w:pPr>
        <w:pStyle w:val="xelementtoproof"/>
        <w:shd w:val="clear" w:color="auto" w:fill="FFFFFF"/>
        <w:spacing w:before="0" w:beforeAutospacing="0" w:after="0" w:afterAutospacing="0"/>
        <w:rPr>
          <w:rFonts w:asciiTheme="majorHAnsi" w:hAnsiTheme="majorHAnsi" w:cstheme="majorHAnsi"/>
        </w:rPr>
      </w:pPr>
    </w:p>
    <w:p w14:paraId="7149EB88" w14:textId="77777777" w:rsidR="008C4111" w:rsidRPr="00912F2B" w:rsidRDefault="00E130A2" w:rsidP="00F07E3A">
      <w:pPr>
        <w:pStyle w:val="xelementtoproof"/>
        <w:shd w:val="clear" w:color="auto" w:fill="FFFFFF"/>
        <w:spacing w:before="0" w:beforeAutospacing="0" w:after="0" w:afterAutospacing="0"/>
        <w:rPr>
          <w:rFonts w:asciiTheme="majorHAnsi" w:hAnsiTheme="majorHAnsi" w:cstheme="majorHAnsi"/>
          <w:b/>
          <w:bCs/>
        </w:rPr>
      </w:pPr>
      <w:r w:rsidRPr="00912F2B">
        <w:rPr>
          <w:rFonts w:asciiTheme="majorHAnsi" w:hAnsiTheme="majorHAnsi" w:cstheme="majorHAnsi"/>
          <w:b/>
          <w:bCs/>
        </w:rPr>
        <w:t xml:space="preserve">Employment Duties </w:t>
      </w:r>
    </w:p>
    <w:p w14:paraId="42F40C49" w14:textId="77777777" w:rsidR="008C4111" w:rsidRPr="00912F2B" w:rsidRDefault="00E130A2" w:rsidP="00F07E3A">
      <w:pPr>
        <w:pStyle w:val="xelementtoproof"/>
        <w:shd w:val="clear" w:color="auto" w:fill="FFFFFF"/>
        <w:spacing w:before="0" w:beforeAutospacing="0" w:after="0" w:afterAutospacing="0"/>
        <w:rPr>
          <w:rFonts w:asciiTheme="majorHAnsi" w:hAnsiTheme="majorHAnsi" w:cstheme="majorHAnsi"/>
        </w:rPr>
      </w:pPr>
      <w:r w:rsidRPr="00912F2B">
        <w:rPr>
          <w:rFonts w:asciiTheme="majorHAnsi" w:hAnsiTheme="majorHAnsi" w:cstheme="majorHAnsi"/>
        </w:rPr>
        <w:t xml:space="preserve">This job description is to be performed in accordance with the provisions of the School Teachers’ Pay and Conditions Document and within the range of duties set out in that document so far as relevant to the post holder’s title and salary grade. The post is otherwise subject to the Conditions of Service for School Teachers in England and Wales (the ‘Burgundy Book’) and to locally agreed conditions of employment to the extent that they are incorporated in the post holder’s individual contract of employment. Copies of the relevant documents are available for inspection at the school or on-line. </w:t>
      </w:r>
    </w:p>
    <w:p w14:paraId="2B379FFC" w14:textId="77777777" w:rsidR="008C4111" w:rsidRPr="00912F2B" w:rsidRDefault="008C4111" w:rsidP="00F07E3A">
      <w:pPr>
        <w:pStyle w:val="xelementtoproof"/>
        <w:shd w:val="clear" w:color="auto" w:fill="FFFFFF"/>
        <w:spacing w:before="0" w:beforeAutospacing="0" w:after="0" w:afterAutospacing="0"/>
        <w:rPr>
          <w:rFonts w:asciiTheme="majorHAnsi" w:hAnsiTheme="majorHAnsi" w:cstheme="majorHAnsi"/>
        </w:rPr>
      </w:pPr>
    </w:p>
    <w:sdt>
      <w:sdtPr>
        <w:rPr>
          <w:rFonts w:asciiTheme="majorHAnsi" w:eastAsiaTheme="minorHAnsi" w:hAnsiTheme="majorHAnsi" w:cstheme="majorHAnsi"/>
          <w:sz w:val="24"/>
          <w:szCs w:val="24"/>
          <w:lang w:val="en-GB"/>
        </w:rPr>
        <w:id w:val="1654105451"/>
        <w:docPartObj>
          <w:docPartGallery w:val="Cover Pages"/>
          <w:docPartUnique/>
        </w:docPartObj>
      </w:sdtPr>
      <w:sdtEndPr>
        <w:rPr>
          <w:b/>
        </w:rPr>
      </w:sdtEndPr>
      <w:sdtContent>
        <w:p w14:paraId="04332D5E" w14:textId="55D8E206" w:rsidR="00640662" w:rsidRPr="00912F2B" w:rsidRDefault="00640662" w:rsidP="00640662">
          <w:pPr>
            <w:pStyle w:val="NoSpacing"/>
            <w:jc w:val="both"/>
            <w:rPr>
              <w:rFonts w:asciiTheme="majorHAnsi" w:eastAsiaTheme="minorHAnsi" w:hAnsiTheme="majorHAnsi" w:cstheme="majorHAnsi"/>
              <w:sz w:val="24"/>
              <w:szCs w:val="24"/>
              <w:lang w:val="en-GB"/>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3827"/>
          </w:tblGrid>
          <w:tr w:rsidR="00640662" w:rsidRPr="00912F2B" w14:paraId="4D570F24" w14:textId="77777777" w:rsidTr="006E08CE">
            <w:trPr>
              <w:trHeight w:val="73"/>
            </w:trPr>
            <w:tc>
              <w:tcPr>
                <w:tcW w:w="1702" w:type="dxa"/>
              </w:tcPr>
              <w:p w14:paraId="3A602702" w14:textId="77777777" w:rsidR="00640662" w:rsidRPr="00912F2B" w:rsidRDefault="00640662" w:rsidP="006E08CE">
                <w:pPr>
                  <w:pStyle w:val="NoSpacing"/>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 xml:space="preserve"> </w:t>
                </w:r>
              </w:p>
            </w:tc>
            <w:tc>
              <w:tcPr>
                <w:tcW w:w="3827" w:type="dxa"/>
              </w:tcPr>
              <w:p w14:paraId="15C54E3C" w14:textId="77777777" w:rsidR="00640662" w:rsidRPr="00912F2B" w:rsidRDefault="00640662" w:rsidP="006E08CE">
                <w:pPr>
                  <w:pStyle w:val="NoSpacing"/>
                  <w:jc w:val="both"/>
                  <w:rPr>
                    <w:rFonts w:asciiTheme="majorHAnsi" w:eastAsiaTheme="minorHAnsi" w:hAnsiTheme="majorHAnsi" w:cstheme="majorHAnsi"/>
                    <w:sz w:val="24"/>
                    <w:szCs w:val="24"/>
                    <w:lang w:val="en-GB"/>
                  </w:rPr>
                </w:pPr>
              </w:p>
            </w:tc>
          </w:tr>
          <w:tr w:rsidR="00640662" w:rsidRPr="00912F2B" w14:paraId="778DF541" w14:textId="77777777" w:rsidTr="006E08CE">
            <w:tc>
              <w:tcPr>
                <w:tcW w:w="1702" w:type="dxa"/>
              </w:tcPr>
              <w:p w14:paraId="1FECAC86" w14:textId="77777777" w:rsidR="00640662" w:rsidRPr="00912F2B" w:rsidRDefault="00640662" w:rsidP="006E08CE">
                <w:pPr>
                  <w:pStyle w:val="NoSpacing"/>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 xml:space="preserve"> </w:t>
                </w:r>
              </w:p>
            </w:tc>
            <w:tc>
              <w:tcPr>
                <w:tcW w:w="3827" w:type="dxa"/>
              </w:tcPr>
              <w:p w14:paraId="55A35F5A" w14:textId="77777777" w:rsidR="00640662" w:rsidRPr="00912F2B" w:rsidRDefault="00640662" w:rsidP="006E08CE">
                <w:pPr>
                  <w:pStyle w:val="NoSpacing"/>
                  <w:jc w:val="both"/>
                  <w:rPr>
                    <w:rFonts w:asciiTheme="majorHAnsi" w:eastAsiaTheme="minorHAnsi" w:hAnsiTheme="majorHAnsi" w:cstheme="majorHAnsi"/>
                    <w:sz w:val="24"/>
                    <w:szCs w:val="24"/>
                    <w:lang w:val="en-GB"/>
                  </w:rPr>
                </w:pPr>
              </w:p>
            </w:tc>
          </w:tr>
          <w:tr w:rsidR="00640662" w:rsidRPr="00912F2B" w14:paraId="7A1C6E4C" w14:textId="77777777" w:rsidTr="006E08CE">
            <w:tc>
              <w:tcPr>
                <w:tcW w:w="1702" w:type="dxa"/>
              </w:tcPr>
              <w:p w14:paraId="1C06BE98" w14:textId="77777777" w:rsidR="00640662" w:rsidRPr="00912F2B" w:rsidRDefault="00640662" w:rsidP="006E08CE">
                <w:pPr>
                  <w:pStyle w:val="NoSpacing"/>
                  <w:jc w:val="both"/>
                  <w:rPr>
                    <w:rFonts w:asciiTheme="majorHAnsi" w:eastAsiaTheme="minorHAnsi" w:hAnsiTheme="majorHAnsi" w:cstheme="majorHAnsi"/>
                    <w:sz w:val="24"/>
                    <w:szCs w:val="24"/>
                    <w:lang w:val="en-GB"/>
                  </w:rPr>
                </w:pPr>
              </w:p>
            </w:tc>
            <w:tc>
              <w:tcPr>
                <w:tcW w:w="3827" w:type="dxa"/>
              </w:tcPr>
              <w:p w14:paraId="49CA89FC" w14:textId="77777777" w:rsidR="00640662" w:rsidRPr="00912F2B" w:rsidRDefault="00640662" w:rsidP="006E08CE">
                <w:pPr>
                  <w:pStyle w:val="NoSpacing"/>
                  <w:jc w:val="both"/>
                  <w:rPr>
                    <w:rFonts w:asciiTheme="majorHAnsi" w:eastAsiaTheme="minorHAnsi" w:hAnsiTheme="majorHAnsi" w:cstheme="majorHAnsi"/>
                    <w:sz w:val="24"/>
                    <w:szCs w:val="24"/>
                    <w:lang w:val="en-GB"/>
                  </w:rPr>
                </w:pPr>
              </w:p>
            </w:tc>
          </w:tr>
        </w:tbl>
        <w:p w14:paraId="2FC04D13" w14:textId="77777777" w:rsidR="00640662" w:rsidRPr="00912F2B" w:rsidRDefault="00640662" w:rsidP="00640662">
          <w:pPr>
            <w:pStyle w:val="NoSpacing"/>
            <w:jc w:val="both"/>
            <w:rPr>
              <w:rFonts w:asciiTheme="majorHAnsi" w:eastAsiaTheme="minorHAnsi" w:hAnsiTheme="majorHAnsi" w:cstheme="majorHAnsi"/>
              <w:sz w:val="24"/>
              <w:szCs w:val="24"/>
              <w:lang w:val="en-GB"/>
            </w:rPr>
          </w:pPr>
        </w:p>
        <w:p w14:paraId="7F59A84B" w14:textId="77777777" w:rsidR="00640662" w:rsidRPr="00912F2B" w:rsidRDefault="00640662" w:rsidP="00640662">
          <w:pPr>
            <w:pStyle w:val="NoSpacing"/>
            <w:jc w:val="both"/>
            <w:rPr>
              <w:rFonts w:asciiTheme="majorHAnsi" w:eastAsiaTheme="minorHAnsi" w:hAnsiTheme="majorHAnsi" w:cstheme="majorHAnsi"/>
              <w:b/>
              <w:sz w:val="24"/>
              <w:szCs w:val="24"/>
              <w:u w:val="single"/>
              <w:lang w:val="en-GB"/>
            </w:rPr>
          </w:pPr>
          <w:r w:rsidRPr="00912F2B">
            <w:rPr>
              <w:rFonts w:asciiTheme="majorHAnsi" w:eastAsiaTheme="minorHAnsi" w:hAnsiTheme="majorHAnsi" w:cstheme="majorHAnsi"/>
              <w:b/>
              <w:sz w:val="24"/>
              <w:szCs w:val="24"/>
              <w:u w:val="single"/>
              <w:lang w:val="en-GB"/>
            </w:rPr>
            <w:t>Main purpose</w:t>
          </w:r>
        </w:p>
        <w:p w14:paraId="2D9A2FA5" w14:textId="77777777" w:rsidR="00640662" w:rsidRPr="00912F2B" w:rsidRDefault="00640662" w:rsidP="00640662">
          <w:pPr>
            <w:pStyle w:val="NoSpacing"/>
            <w:jc w:val="both"/>
            <w:rPr>
              <w:rFonts w:asciiTheme="majorHAnsi" w:eastAsiaTheme="minorHAnsi" w:hAnsiTheme="majorHAnsi" w:cstheme="majorHAnsi"/>
              <w:sz w:val="24"/>
              <w:szCs w:val="24"/>
              <w:lang w:val="en-GB"/>
            </w:rPr>
          </w:pPr>
        </w:p>
        <w:p w14:paraId="0F22A416" w14:textId="77777777" w:rsidR="00640662" w:rsidRPr="00912F2B" w:rsidRDefault="00640662" w:rsidP="00640662">
          <w:pPr>
            <w:pStyle w:val="NoSpacing"/>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The Teacher will:</w:t>
          </w:r>
        </w:p>
        <w:p w14:paraId="3EFD9CFC" w14:textId="77777777" w:rsidR="00640662" w:rsidRPr="00912F2B" w:rsidRDefault="00640662" w:rsidP="00640662">
          <w:pPr>
            <w:pStyle w:val="NoSpacing"/>
            <w:numPr>
              <w:ilvl w:val="0"/>
              <w:numId w:val="5"/>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Fulfil the professional responsibilities of a teacher, as set out in the School Teacher’s Pay and Conditions Document (STPCD)</w:t>
          </w:r>
        </w:p>
        <w:p w14:paraId="227C43D8" w14:textId="77777777" w:rsidR="00640662" w:rsidRPr="00912F2B" w:rsidRDefault="00640662" w:rsidP="00640662">
          <w:pPr>
            <w:pStyle w:val="NoSpacing"/>
            <w:numPr>
              <w:ilvl w:val="0"/>
              <w:numId w:val="5"/>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 xml:space="preserve">Meet the expectations set out in the Teacher’s Standards </w:t>
          </w:r>
        </w:p>
        <w:p w14:paraId="14437636" w14:textId="77777777" w:rsidR="00640662" w:rsidRPr="00912F2B" w:rsidRDefault="00640662" w:rsidP="00640662">
          <w:pPr>
            <w:pStyle w:val="NoSpacing"/>
            <w:numPr>
              <w:ilvl w:val="0"/>
              <w:numId w:val="5"/>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 xml:space="preserve">Fulfil duties reasonably directed by the Headteacher </w:t>
          </w:r>
        </w:p>
        <w:p w14:paraId="7B1AA6B1" w14:textId="77777777" w:rsidR="00640662" w:rsidRPr="00912F2B" w:rsidRDefault="00640662" w:rsidP="00640662">
          <w:pPr>
            <w:pStyle w:val="NoSpacing"/>
            <w:jc w:val="both"/>
            <w:rPr>
              <w:rFonts w:asciiTheme="majorHAnsi" w:eastAsiaTheme="minorHAnsi" w:hAnsiTheme="majorHAnsi" w:cstheme="majorHAnsi"/>
              <w:sz w:val="24"/>
              <w:szCs w:val="24"/>
              <w:lang w:val="en-GB"/>
            </w:rPr>
          </w:pPr>
        </w:p>
        <w:p w14:paraId="4879D387" w14:textId="77777777" w:rsidR="00640662" w:rsidRPr="00912F2B" w:rsidRDefault="00640662" w:rsidP="00640662">
          <w:pPr>
            <w:pStyle w:val="NoSpacing"/>
            <w:jc w:val="both"/>
            <w:rPr>
              <w:rFonts w:asciiTheme="majorHAnsi" w:eastAsiaTheme="minorHAnsi" w:hAnsiTheme="majorHAnsi" w:cstheme="majorHAnsi"/>
              <w:i/>
              <w:sz w:val="24"/>
              <w:szCs w:val="24"/>
              <w:lang w:val="en-GB"/>
            </w:rPr>
          </w:pPr>
          <w:r w:rsidRPr="00912F2B">
            <w:rPr>
              <w:rFonts w:asciiTheme="majorHAnsi" w:eastAsiaTheme="minorHAnsi" w:hAnsiTheme="majorHAnsi" w:cstheme="majorHAnsi"/>
              <w:i/>
              <w:sz w:val="24"/>
              <w:szCs w:val="24"/>
              <w:lang w:val="en-GB"/>
            </w:rPr>
            <w:t xml:space="preserve">N.B. The duties listed below are not an exhaustive list of requirements. </w:t>
          </w:r>
        </w:p>
        <w:p w14:paraId="04B4CC38" w14:textId="77777777" w:rsidR="00640662" w:rsidRPr="00912F2B" w:rsidRDefault="00640662" w:rsidP="00640662">
          <w:pPr>
            <w:pStyle w:val="NoSpacing"/>
            <w:jc w:val="both"/>
            <w:rPr>
              <w:rFonts w:asciiTheme="majorHAnsi" w:eastAsiaTheme="minorHAnsi" w:hAnsiTheme="majorHAnsi" w:cstheme="majorHAnsi"/>
              <w:sz w:val="24"/>
              <w:szCs w:val="24"/>
              <w:lang w:val="en-GB"/>
            </w:rPr>
          </w:pPr>
        </w:p>
        <w:p w14:paraId="270B4295" w14:textId="77777777" w:rsidR="00640662" w:rsidRPr="00912F2B" w:rsidRDefault="00640662" w:rsidP="00640662">
          <w:pPr>
            <w:pStyle w:val="NoSpacing"/>
            <w:jc w:val="both"/>
            <w:rPr>
              <w:rFonts w:asciiTheme="majorHAnsi" w:eastAsiaTheme="minorHAnsi" w:hAnsiTheme="majorHAnsi" w:cstheme="majorHAnsi"/>
              <w:b/>
              <w:sz w:val="24"/>
              <w:szCs w:val="24"/>
              <w:u w:val="single"/>
              <w:lang w:val="en-GB"/>
            </w:rPr>
          </w:pPr>
          <w:r w:rsidRPr="00912F2B">
            <w:rPr>
              <w:rFonts w:asciiTheme="majorHAnsi" w:eastAsiaTheme="minorHAnsi" w:hAnsiTheme="majorHAnsi" w:cstheme="majorHAnsi"/>
              <w:b/>
              <w:sz w:val="24"/>
              <w:szCs w:val="24"/>
              <w:u w:val="single"/>
              <w:lang w:val="en-GB"/>
            </w:rPr>
            <w:t>Key responsibilities</w:t>
          </w:r>
        </w:p>
        <w:p w14:paraId="7606177B" w14:textId="77777777" w:rsidR="00640662" w:rsidRPr="00912F2B" w:rsidRDefault="00640662" w:rsidP="00640662">
          <w:pPr>
            <w:pStyle w:val="NoSpacing"/>
            <w:jc w:val="both"/>
            <w:rPr>
              <w:rFonts w:asciiTheme="majorHAnsi" w:eastAsiaTheme="minorHAnsi" w:hAnsiTheme="majorHAnsi" w:cstheme="majorHAnsi"/>
              <w:sz w:val="24"/>
              <w:szCs w:val="24"/>
              <w:lang w:val="en-GB"/>
            </w:rPr>
          </w:pPr>
        </w:p>
        <w:p w14:paraId="62BFC337" w14:textId="77777777" w:rsidR="00640662" w:rsidRPr="00912F2B" w:rsidRDefault="00640662" w:rsidP="00640662">
          <w:pPr>
            <w:pStyle w:val="NoSpacing"/>
            <w:jc w:val="both"/>
            <w:rPr>
              <w:rFonts w:asciiTheme="majorHAnsi" w:eastAsiaTheme="minorHAnsi" w:hAnsiTheme="majorHAnsi" w:cstheme="majorHAnsi"/>
              <w:b/>
              <w:sz w:val="24"/>
              <w:szCs w:val="24"/>
              <w:lang w:val="en-GB"/>
            </w:rPr>
          </w:pPr>
          <w:r w:rsidRPr="00912F2B">
            <w:rPr>
              <w:rFonts w:asciiTheme="majorHAnsi" w:eastAsiaTheme="minorHAnsi" w:hAnsiTheme="majorHAnsi" w:cstheme="majorHAnsi"/>
              <w:b/>
              <w:sz w:val="24"/>
              <w:szCs w:val="24"/>
              <w:lang w:val="en-GB"/>
            </w:rPr>
            <w:t>Teaching:</w:t>
          </w:r>
        </w:p>
        <w:p w14:paraId="71B106A5" w14:textId="77777777" w:rsidR="00640662" w:rsidRPr="00912F2B" w:rsidRDefault="00640662" w:rsidP="00640662">
          <w:pPr>
            <w:pStyle w:val="NoSpacing"/>
            <w:numPr>
              <w:ilvl w:val="0"/>
              <w:numId w:val="9"/>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 xml:space="preserve">Be responsible for the quality of the teaching and learning of all pupils who are assigned to the post holder </w:t>
          </w:r>
        </w:p>
        <w:p w14:paraId="2F58D6D6" w14:textId="77777777" w:rsidR="00640662" w:rsidRPr="00912F2B" w:rsidRDefault="00640662" w:rsidP="00640662">
          <w:pPr>
            <w:pStyle w:val="NoSpacing"/>
            <w:numPr>
              <w:ilvl w:val="0"/>
              <w:numId w:val="9"/>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 xml:space="preserve">Plan and teach well-structured lessons to assigned classes, following the school’s plans and curriculum </w:t>
          </w:r>
        </w:p>
        <w:p w14:paraId="7E36A2FC" w14:textId="77777777" w:rsidR="00640662" w:rsidRPr="00912F2B" w:rsidRDefault="00640662" w:rsidP="00640662">
          <w:pPr>
            <w:pStyle w:val="NoSpacing"/>
            <w:numPr>
              <w:ilvl w:val="0"/>
              <w:numId w:val="9"/>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Assess, monitor, record and report on the learning needs, progress and achievements of assigned pupils</w:t>
          </w:r>
        </w:p>
        <w:p w14:paraId="1117962F" w14:textId="77777777" w:rsidR="00640662" w:rsidRPr="00912F2B" w:rsidRDefault="00640662" w:rsidP="00640662">
          <w:pPr>
            <w:pStyle w:val="NoSpacing"/>
            <w:numPr>
              <w:ilvl w:val="0"/>
              <w:numId w:val="9"/>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 xml:space="preserve">Participate in arrangements for preparing pupils for examinations. </w:t>
          </w:r>
        </w:p>
        <w:p w14:paraId="50E94D7C" w14:textId="77777777" w:rsidR="00640662" w:rsidRPr="00912F2B" w:rsidRDefault="00640662" w:rsidP="00640662">
          <w:pPr>
            <w:pStyle w:val="NoSpacing"/>
            <w:jc w:val="both"/>
            <w:rPr>
              <w:rFonts w:asciiTheme="majorHAnsi" w:eastAsiaTheme="minorHAnsi" w:hAnsiTheme="majorHAnsi" w:cstheme="majorHAnsi"/>
              <w:sz w:val="24"/>
              <w:szCs w:val="24"/>
              <w:lang w:val="en-GB"/>
            </w:rPr>
          </w:pPr>
        </w:p>
        <w:p w14:paraId="214E61AB" w14:textId="77777777" w:rsidR="00640662" w:rsidRPr="00912F2B" w:rsidRDefault="00640662" w:rsidP="00640662">
          <w:pPr>
            <w:pStyle w:val="NoSpacing"/>
            <w:jc w:val="both"/>
            <w:rPr>
              <w:rFonts w:asciiTheme="majorHAnsi" w:eastAsiaTheme="minorHAnsi" w:hAnsiTheme="majorHAnsi" w:cstheme="majorHAnsi"/>
              <w:b/>
              <w:sz w:val="24"/>
              <w:szCs w:val="24"/>
              <w:lang w:val="en-GB"/>
            </w:rPr>
          </w:pPr>
          <w:r w:rsidRPr="00912F2B">
            <w:rPr>
              <w:rFonts w:asciiTheme="majorHAnsi" w:eastAsiaTheme="minorHAnsi" w:hAnsiTheme="majorHAnsi" w:cstheme="majorHAnsi"/>
              <w:b/>
              <w:sz w:val="24"/>
              <w:szCs w:val="24"/>
              <w:lang w:val="en-GB"/>
            </w:rPr>
            <w:t>Whole-school organisation, strategy and development:</w:t>
          </w:r>
        </w:p>
        <w:p w14:paraId="5705ABDF" w14:textId="77777777" w:rsidR="00640662" w:rsidRPr="00912F2B" w:rsidRDefault="00640662" w:rsidP="00640662">
          <w:pPr>
            <w:pStyle w:val="NoSpacing"/>
            <w:numPr>
              <w:ilvl w:val="0"/>
              <w:numId w:val="10"/>
            </w:numPr>
            <w:jc w:val="both"/>
            <w:rPr>
              <w:rFonts w:asciiTheme="majorHAnsi" w:eastAsiaTheme="minorHAnsi" w:hAnsiTheme="majorHAnsi" w:cstheme="majorHAnsi"/>
              <w:sz w:val="24"/>
              <w:szCs w:val="24"/>
              <w:lang w:val="en-GB"/>
            </w:rPr>
          </w:pPr>
          <w:r w:rsidRPr="00912F2B">
            <w:rPr>
              <w:rFonts w:asciiTheme="majorHAnsi" w:hAnsiTheme="majorHAnsi" w:cstheme="majorHAnsi"/>
              <w:sz w:val="24"/>
              <w:szCs w:val="24"/>
            </w:rPr>
            <w:t>Contribute to the development, implementation and evaluation of the school’s policies, practices and procedures, so as to support the school’s values and vision</w:t>
          </w:r>
        </w:p>
        <w:p w14:paraId="0F9F602F" w14:textId="77777777" w:rsidR="00640662" w:rsidRPr="00912F2B" w:rsidRDefault="00640662" w:rsidP="00640662">
          <w:pPr>
            <w:pStyle w:val="NoSpacing"/>
            <w:numPr>
              <w:ilvl w:val="0"/>
              <w:numId w:val="10"/>
            </w:numPr>
            <w:jc w:val="both"/>
            <w:rPr>
              <w:rFonts w:asciiTheme="majorHAnsi" w:eastAsiaTheme="minorHAnsi" w:hAnsiTheme="majorHAnsi" w:cstheme="majorHAnsi"/>
              <w:sz w:val="24"/>
              <w:szCs w:val="24"/>
              <w:lang w:val="en-GB"/>
            </w:rPr>
          </w:pPr>
          <w:r w:rsidRPr="00912F2B">
            <w:rPr>
              <w:rFonts w:asciiTheme="majorHAnsi" w:hAnsiTheme="majorHAnsi" w:cstheme="majorHAnsi"/>
              <w:sz w:val="24"/>
              <w:szCs w:val="24"/>
            </w:rPr>
            <w:t xml:space="preserve">Make a positive contribution to the school’s vision and values </w:t>
          </w:r>
        </w:p>
        <w:p w14:paraId="70399A34" w14:textId="77777777" w:rsidR="00640662" w:rsidRPr="00912F2B" w:rsidRDefault="00640662" w:rsidP="00640662">
          <w:pPr>
            <w:pStyle w:val="NoSpacing"/>
            <w:numPr>
              <w:ilvl w:val="0"/>
              <w:numId w:val="10"/>
            </w:numPr>
            <w:jc w:val="both"/>
            <w:rPr>
              <w:rFonts w:asciiTheme="majorHAnsi" w:eastAsiaTheme="minorHAnsi" w:hAnsiTheme="majorHAnsi" w:cstheme="majorHAnsi"/>
              <w:sz w:val="24"/>
              <w:szCs w:val="24"/>
              <w:lang w:val="en-GB"/>
            </w:rPr>
          </w:pPr>
          <w:r w:rsidRPr="00912F2B">
            <w:rPr>
              <w:rFonts w:asciiTheme="majorHAnsi" w:hAnsiTheme="majorHAnsi" w:cstheme="majorHAnsi"/>
              <w:sz w:val="24"/>
              <w:szCs w:val="24"/>
            </w:rPr>
            <w:t>Work with others on curriculum and/or pupil development to secure coordinated outcomes.</w:t>
          </w:r>
        </w:p>
        <w:p w14:paraId="6CDDA065" w14:textId="77777777" w:rsidR="00640662" w:rsidRPr="00912F2B" w:rsidRDefault="00640662" w:rsidP="00640662">
          <w:pPr>
            <w:pStyle w:val="NoSpacing"/>
            <w:jc w:val="both"/>
            <w:rPr>
              <w:rFonts w:asciiTheme="majorHAnsi" w:hAnsiTheme="majorHAnsi" w:cstheme="majorHAnsi"/>
              <w:b/>
              <w:sz w:val="24"/>
              <w:szCs w:val="24"/>
            </w:rPr>
          </w:pPr>
        </w:p>
        <w:p w14:paraId="0D5F24ED" w14:textId="77777777" w:rsidR="00640662" w:rsidRPr="00912F2B" w:rsidRDefault="00640662" w:rsidP="00640662">
          <w:pPr>
            <w:pStyle w:val="NoSpacing"/>
            <w:jc w:val="both"/>
            <w:rPr>
              <w:rFonts w:asciiTheme="majorHAnsi" w:eastAsiaTheme="minorHAnsi" w:hAnsiTheme="majorHAnsi" w:cstheme="majorHAnsi"/>
              <w:b/>
              <w:sz w:val="24"/>
              <w:szCs w:val="24"/>
              <w:lang w:val="en-GB"/>
            </w:rPr>
          </w:pPr>
          <w:r w:rsidRPr="00912F2B">
            <w:rPr>
              <w:rFonts w:asciiTheme="majorHAnsi" w:eastAsiaTheme="minorHAnsi" w:hAnsiTheme="majorHAnsi" w:cstheme="majorHAnsi"/>
              <w:b/>
              <w:sz w:val="24"/>
              <w:szCs w:val="24"/>
              <w:lang w:val="en-GB"/>
            </w:rPr>
            <w:t xml:space="preserve">Health and Safety: </w:t>
          </w:r>
        </w:p>
        <w:p w14:paraId="161850AC" w14:textId="77777777" w:rsidR="00640662" w:rsidRPr="00912F2B" w:rsidRDefault="00640662" w:rsidP="00640662">
          <w:pPr>
            <w:pStyle w:val="NoSpacing"/>
            <w:numPr>
              <w:ilvl w:val="0"/>
              <w:numId w:val="6"/>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Be aware of and comply with policies and procedures relating to child protection, health and safety, confidentiality, security, data protection; and report all concerns to an appropriate person</w:t>
          </w:r>
        </w:p>
        <w:p w14:paraId="3DDB8F48" w14:textId="77777777" w:rsidR="00640662" w:rsidRPr="00912F2B" w:rsidRDefault="00640662" w:rsidP="00640662">
          <w:pPr>
            <w:pStyle w:val="NoSpacing"/>
            <w:numPr>
              <w:ilvl w:val="0"/>
              <w:numId w:val="6"/>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Promote the safety and wellbeing of pupils</w:t>
          </w:r>
        </w:p>
        <w:p w14:paraId="2B148ADC" w14:textId="77777777" w:rsidR="00640662" w:rsidRPr="00912F2B" w:rsidRDefault="00640662" w:rsidP="00640662">
          <w:pPr>
            <w:pStyle w:val="NoSpacing"/>
            <w:numPr>
              <w:ilvl w:val="0"/>
              <w:numId w:val="6"/>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 xml:space="preserve">Maintain good order and discipline among pupils, managing behaviour effectively to ensure a good and safe learning environment. </w:t>
          </w:r>
        </w:p>
        <w:p w14:paraId="4E1FDB42" w14:textId="77777777" w:rsidR="00640662" w:rsidRPr="00912F2B" w:rsidRDefault="00640662" w:rsidP="00640662">
          <w:pPr>
            <w:pStyle w:val="NoSpacing"/>
            <w:jc w:val="both"/>
            <w:rPr>
              <w:rFonts w:asciiTheme="majorHAnsi" w:eastAsiaTheme="minorHAnsi" w:hAnsiTheme="majorHAnsi" w:cstheme="majorHAnsi"/>
              <w:sz w:val="24"/>
              <w:szCs w:val="24"/>
              <w:lang w:val="en-GB"/>
            </w:rPr>
          </w:pPr>
        </w:p>
        <w:p w14:paraId="372B5BCD" w14:textId="77777777" w:rsidR="00640662" w:rsidRPr="00912F2B" w:rsidRDefault="00640662" w:rsidP="00640662">
          <w:pPr>
            <w:pStyle w:val="NoSpacing"/>
            <w:jc w:val="both"/>
            <w:rPr>
              <w:rFonts w:asciiTheme="majorHAnsi" w:eastAsiaTheme="minorHAnsi" w:hAnsiTheme="majorHAnsi" w:cstheme="majorHAnsi"/>
              <w:b/>
              <w:sz w:val="24"/>
              <w:szCs w:val="24"/>
              <w:lang w:val="en-GB"/>
            </w:rPr>
          </w:pPr>
          <w:r w:rsidRPr="00912F2B">
            <w:rPr>
              <w:rFonts w:asciiTheme="majorHAnsi" w:eastAsiaTheme="minorHAnsi" w:hAnsiTheme="majorHAnsi" w:cstheme="majorHAnsi"/>
              <w:b/>
              <w:sz w:val="24"/>
              <w:szCs w:val="24"/>
              <w:lang w:val="en-GB"/>
            </w:rPr>
            <w:t>Working with colleagues and other relevant professionals:</w:t>
          </w:r>
        </w:p>
        <w:p w14:paraId="156DA5BC" w14:textId="77777777" w:rsidR="00640662" w:rsidRPr="00912F2B" w:rsidRDefault="00640662" w:rsidP="00640662">
          <w:pPr>
            <w:pStyle w:val="NoSpacing"/>
            <w:numPr>
              <w:ilvl w:val="0"/>
              <w:numId w:val="6"/>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Collaborate and work with colleagues and other relevant professionals within and beyond the school</w:t>
          </w:r>
        </w:p>
        <w:p w14:paraId="2A7BE41B" w14:textId="77777777" w:rsidR="00640662" w:rsidRPr="00912F2B" w:rsidRDefault="00640662" w:rsidP="00640662">
          <w:pPr>
            <w:pStyle w:val="NoSpacing"/>
            <w:numPr>
              <w:ilvl w:val="0"/>
              <w:numId w:val="6"/>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Develop effective professional relationships with colleagues.</w:t>
          </w:r>
        </w:p>
        <w:p w14:paraId="13CDD3DC" w14:textId="77777777" w:rsidR="00640662" w:rsidRPr="00912F2B" w:rsidRDefault="00640662" w:rsidP="00640662">
          <w:pPr>
            <w:pStyle w:val="NoSpacing"/>
            <w:jc w:val="both"/>
            <w:rPr>
              <w:rFonts w:asciiTheme="majorHAnsi" w:eastAsiaTheme="minorHAnsi" w:hAnsiTheme="majorHAnsi" w:cstheme="majorHAnsi"/>
              <w:sz w:val="24"/>
              <w:szCs w:val="24"/>
              <w:lang w:val="en-GB"/>
            </w:rPr>
          </w:pPr>
        </w:p>
        <w:p w14:paraId="5A45576B" w14:textId="77777777" w:rsidR="00640662" w:rsidRPr="00912F2B" w:rsidRDefault="00640662" w:rsidP="00640662">
          <w:pPr>
            <w:pStyle w:val="NoSpacing"/>
            <w:jc w:val="both"/>
            <w:rPr>
              <w:rFonts w:asciiTheme="majorHAnsi" w:eastAsiaTheme="minorHAnsi" w:hAnsiTheme="majorHAnsi" w:cstheme="majorHAnsi"/>
              <w:sz w:val="24"/>
              <w:szCs w:val="24"/>
              <w:lang w:val="en-GB"/>
            </w:rPr>
          </w:pPr>
        </w:p>
        <w:p w14:paraId="31377C10" w14:textId="77777777" w:rsidR="00640662" w:rsidRPr="00912F2B" w:rsidRDefault="00640662" w:rsidP="00640662">
          <w:pPr>
            <w:pStyle w:val="NoSpacing"/>
            <w:jc w:val="both"/>
            <w:rPr>
              <w:rFonts w:asciiTheme="majorHAnsi" w:eastAsiaTheme="minorHAnsi" w:hAnsiTheme="majorHAnsi" w:cstheme="majorHAnsi"/>
              <w:b/>
              <w:sz w:val="24"/>
              <w:szCs w:val="24"/>
              <w:lang w:val="en-GB"/>
            </w:rPr>
          </w:pPr>
          <w:r w:rsidRPr="00912F2B">
            <w:rPr>
              <w:rFonts w:asciiTheme="majorHAnsi" w:eastAsiaTheme="minorHAnsi" w:hAnsiTheme="majorHAnsi" w:cstheme="majorHAnsi"/>
              <w:b/>
              <w:sz w:val="24"/>
              <w:szCs w:val="24"/>
              <w:lang w:val="en-GB"/>
            </w:rPr>
            <w:t>Management of staff and resources:</w:t>
          </w:r>
        </w:p>
      </w:sdtContent>
    </w:sdt>
    <w:p w14:paraId="389F43A3" w14:textId="77777777" w:rsidR="00640662" w:rsidRPr="00912F2B" w:rsidRDefault="00640662" w:rsidP="00640662">
      <w:pPr>
        <w:pStyle w:val="NoSpacing"/>
        <w:numPr>
          <w:ilvl w:val="0"/>
          <w:numId w:val="7"/>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Direct, supervise and provide support to support staff assigned to them and, where appropriate, other teachers</w:t>
      </w:r>
    </w:p>
    <w:p w14:paraId="50F2852D" w14:textId="77777777" w:rsidR="00640662" w:rsidRPr="00912F2B" w:rsidRDefault="00640662" w:rsidP="00640662">
      <w:pPr>
        <w:pStyle w:val="NoSpacing"/>
        <w:numPr>
          <w:ilvl w:val="0"/>
          <w:numId w:val="6"/>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Contribute to the recruitment, selection, appointment and professional development of other teachers and support staff</w:t>
      </w:r>
    </w:p>
    <w:p w14:paraId="02EBFBB3" w14:textId="77777777" w:rsidR="00640662" w:rsidRPr="00912F2B" w:rsidRDefault="00640662" w:rsidP="00640662">
      <w:pPr>
        <w:pStyle w:val="NoSpacing"/>
        <w:numPr>
          <w:ilvl w:val="0"/>
          <w:numId w:val="6"/>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 xml:space="preserve">Monitor quality and standards of resources delegated to them. </w:t>
      </w:r>
    </w:p>
    <w:p w14:paraId="3223A82B" w14:textId="77777777" w:rsidR="00640662" w:rsidRPr="00912F2B" w:rsidRDefault="00640662" w:rsidP="00640662">
      <w:pPr>
        <w:pStyle w:val="Default"/>
        <w:rPr>
          <w:rFonts w:asciiTheme="majorHAnsi" w:hAnsiTheme="majorHAnsi" w:cstheme="majorHAnsi"/>
          <w:i/>
        </w:rPr>
      </w:pPr>
    </w:p>
    <w:p w14:paraId="1CF73E8F" w14:textId="77777777" w:rsidR="00640662" w:rsidRPr="00912F2B" w:rsidRDefault="00640662" w:rsidP="00640662">
      <w:pPr>
        <w:pStyle w:val="NoSpacing"/>
        <w:jc w:val="both"/>
        <w:rPr>
          <w:rFonts w:asciiTheme="majorHAnsi" w:eastAsiaTheme="minorHAnsi" w:hAnsiTheme="majorHAnsi" w:cstheme="majorHAnsi"/>
          <w:b/>
          <w:sz w:val="24"/>
          <w:szCs w:val="24"/>
          <w:lang w:val="en-GB"/>
        </w:rPr>
      </w:pPr>
      <w:r w:rsidRPr="00912F2B">
        <w:rPr>
          <w:rFonts w:asciiTheme="majorHAnsi" w:eastAsiaTheme="minorHAnsi" w:hAnsiTheme="majorHAnsi" w:cstheme="majorHAnsi"/>
          <w:b/>
          <w:sz w:val="24"/>
          <w:szCs w:val="24"/>
          <w:lang w:val="en-GB"/>
        </w:rPr>
        <w:lastRenderedPageBreak/>
        <w:t>Professional development:</w:t>
      </w:r>
    </w:p>
    <w:p w14:paraId="5427C29F" w14:textId="77777777" w:rsidR="00640662" w:rsidRPr="00912F2B" w:rsidRDefault="00640662" w:rsidP="00640662">
      <w:pPr>
        <w:pStyle w:val="NoSpacing"/>
        <w:numPr>
          <w:ilvl w:val="0"/>
          <w:numId w:val="7"/>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Take part in the school’s appraisal procedures</w:t>
      </w:r>
    </w:p>
    <w:p w14:paraId="14624354" w14:textId="77777777" w:rsidR="00640662" w:rsidRPr="00912F2B" w:rsidRDefault="00640662" w:rsidP="00640662">
      <w:pPr>
        <w:pStyle w:val="NoSpacing"/>
        <w:numPr>
          <w:ilvl w:val="0"/>
          <w:numId w:val="7"/>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Take part in further training and development in order to improve own teaching and overall performance</w:t>
      </w:r>
    </w:p>
    <w:p w14:paraId="18BDA0C5" w14:textId="77777777" w:rsidR="00640662" w:rsidRPr="00912F2B" w:rsidRDefault="00640662" w:rsidP="00640662">
      <w:pPr>
        <w:pStyle w:val="NoSpacing"/>
        <w:numPr>
          <w:ilvl w:val="0"/>
          <w:numId w:val="7"/>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 xml:space="preserve">Where appropriate, take part in the appraisal and professional development of others. </w:t>
      </w:r>
    </w:p>
    <w:p w14:paraId="3DCD6255" w14:textId="77777777" w:rsidR="00640662" w:rsidRPr="00912F2B" w:rsidRDefault="00640662" w:rsidP="00640662">
      <w:pPr>
        <w:pStyle w:val="NoSpacing"/>
        <w:jc w:val="both"/>
        <w:rPr>
          <w:rFonts w:asciiTheme="majorHAnsi" w:eastAsiaTheme="minorHAnsi" w:hAnsiTheme="majorHAnsi" w:cstheme="majorHAnsi"/>
          <w:sz w:val="24"/>
          <w:szCs w:val="24"/>
          <w:lang w:val="en-GB"/>
        </w:rPr>
      </w:pPr>
    </w:p>
    <w:p w14:paraId="0B423CA3" w14:textId="77777777" w:rsidR="00640662" w:rsidRPr="00912F2B" w:rsidRDefault="00640662" w:rsidP="00640662">
      <w:pPr>
        <w:pStyle w:val="NoSpacing"/>
        <w:jc w:val="both"/>
        <w:rPr>
          <w:rFonts w:asciiTheme="majorHAnsi" w:eastAsiaTheme="minorHAnsi" w:hAnsiTheme="majorHAnsi" w:cstheme="majorHAnsi"/>
          <w:b/>
          <w:sz w:val="24"/>
          <w:szCs w:val="24"/>
          <w:lang w:val="en-GB"/>
        </w:rPr>
      </w:pPr>
      <w:r w:rsidRPr="00912F2B">
        <w:rPr>
          <w:rFonts w:asciiTheme="majorHAnsi" w:eastAsiaTheme="minorHAnsi" w:hAnsiTheme="majorHAnsi" w:cstheme="majorHAnsi"/>
          <w:b/>
          <w:sz w:val="24"/>
          <w:szCs w:val="24"/>
          <w:lang w:val="en-GB"/>
        </w:rPr>
        <w:t>Communication:</w:t>
      </w:r>
    </w:p>
    <w:p w14:paraId="62D26473" w14:textId="4FAC0111" w:rsidR="0062490B" w:rsidRPr="00912F2B" w:rsidRDefault="00640662" w:rsidP="00640662">
      <w:pPr>
        <w:pStyle w:val="NoSpacing"/>
        <w:numPr>
          <w:ilvl w:val="0"/>
          <w:numId w:val="8"/>
        </w:numPr>
        <w:jc w:val="both"/>
        <w:rPr>
          <w:rFonts w:asciiTheme="majorHAnsi" w:eastAsiaTheme="minorHAnsi" w:hAnsiTheme="majorHAnsi" w:cstheme="majorHAnsi"/>
          <w:sz w:val="24"/>
          <w:szCs w:val="24"/>
          <w:lang w:val="en-GB"/>
        </w:rPr>
      </w:pPr>
      <w:r w:rsidRPr="00912F2B">
        <w:rPr>
          <w:rFonts w:asciiTheme="majorHAnsi" w:eastAsiaTheme="minorHAnsi" w:hAnsiTheme="majorHAnsi" w:cstheme="majorHAnsi"/>
          <w:sz w:val="24"/>
          <w:szCs w:val="24"/>
          <w:lang w:val="en-GB"/>
        </w:rPr>
        <w:t>Communicate effectively with pupils, parents/carers, colleagues, wider school community and governors.</w:t>
      </w:r>
    </w:p>
    <w:p w14:paraId="7442EEEA" w14:textId="77777777" w:rsidR="0062490B" w:rsidRDefault="0062490B" w:rsidP="00E6147A">
      <w:pPr>
        <w:pStyle w:val="xelementtoproof"/>
        <w:shd w:val="clear" w:color="auto" w:fill="FFFFFF"/>
        <w:spacing w:before="0" w:beforeAutospacing="0" w:after="0" w:afterAutospacing="0"/>
        <w:jc w:val="center"/>
        <w:rPr>
          <w:rFonts w:asciiTheme="majorHAnsi" w:hAnsiTheme="majorHAnsi" w:cstheme="majorHAnsi"/>
          <w:b/>
          <w:bCs/>
        </w:rPr>
      </w:pPr>
    </w:p>
    <w:p w14:paraId="6DC63A88"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3731BB40"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55946C81"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19750496"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0E950096"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2311BB5D"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0F9FE71B"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19702F3E"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15E457E1"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0AFE4D2D"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26D97A16"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68195D8E"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60CB2E58"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2431F156"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5E056006"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66F1CB77"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513C5F4F"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5C779C20"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5E347035"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479602A1"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675E86C1"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1B7E89C2"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699290D7"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34D24311"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6AE6CDA8"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67FEC26E"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4AD41015"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10E51716"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60B64757"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4669B575"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544D2FCA"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1EE59807"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25678539"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22045264"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279ADD8C"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4B7C5B47"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699AA2AD"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2C95C6BF"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6FB4EFCF"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1BAB8C91"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68965916"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5CA793C3"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5E12046A"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5E718DA8"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4E6D854D" w14:textId="77777777" w:rsidR="002E0644" w:rsidRDefault="002E0644" w:rsidP="00E6147A">
      <w:pPr>
        <w:pStyle w:val="xelementtoproof"/>
        <w:shd w:val="clear" w:color="auto" w:fill="FFFFFF"/>
        <w:spacing w:before="0" w:beforeAutospacing="0" w:after="0" w:afterAutospacing="0"/>
        <w:jc w:val="center"/>
        <w:rPr>
          <w:rFonts w:asciiTheme="majorHAnsi" w:hAnsiTheme="majorHAnsi" w:cstheme="majorHAnsi"/>
          <w:b/>
          <w:bCs/>
        </w:rPr>
      </w:pPr>
    </w:p>
    <w:p w14:paraId="1B89D604" w14:textId="3C6470AA" w:rsidR="00E6147A" w:rsidRPr="00912F2B" w:rsidRDefault="00E6147A" w:rsidP="00E6147A">
      <w:pPr>
        <w:pStyle w:val="xelementtoproof"/>
        <w:shd w:val="clear" w:color="auto" w:fill="FFFFFF"/>
        <w:spacing w:before="0" w:beforeAutospacing="0" w:after="0" w:afterAutospacing="0"/>
        <w:jc w:val="center"/>
        <w:rPr>
          <w:rFonts w:asciiTheme="majorHAnsi" w:hAnsiTheme="majorHAnsi" w:cstheme="majorHAnsi"/>
          <w:b/>
          <w:bCs/>
        </w:rPr>
      </w:pPr>
      <w:r w:rsidRPr="00912F2B">
        <w:rPr>
          <w:rFonts w:asciiTheme="majorHAnsi" w:hAnsiTheme="majorHAnsi" w:cstheme="majorHAnsi"/>
          <w:b/>
          <w:bCs/>
        </w:rPr>
        <w:t>Person Specification – Class Teacher</w:t>
      </w:r>
    </w:p>
    <w:p w14:paraId="0DC70054" w14:textId="77777777" w:rsidR="00CC164C" w:rsidRPr="00912F2B" w:rsidRDefault="00CC164C" w:rsidP="00E6147A">
      <w:pPr>
        <w:pStyle w:val="xelementtoproof"/>
        <w:shd w:val="clear" w:color="auto" w:fill="FFFFFF"/>
        <w:spacing w:before="0" w:beforeAutospacing="0" w:after="0" w:afterAutospacing="0"/>
        <w:jc w:val="center"/>
        <w:rPr>
          <w:rFonts w:asciiTheme="majorHAnsi" w:hAnsiTheme="majorHAnsi" w:cstheme="majorHAnsi"/>
          <w:b/>
          <w:bCs/>
        </w:rPr>
      </w:pP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3971"/>
        <w:gridCol w:w="2410"/>
        <w:gridCol w:w="1842"/>
      </w:tblGrid>
      <w:tr w:rsidR="003A32AF" w:rsidRPr="00912F2B" w14:paraId="31B9DA7C" w14:textId="268D19F9" w:rsidTr="005B777A">
        <w:trPr>
          <w:trHeight w:val="480"/>
        </w:trPr>
        <w:tc>
          <w:tcPr>
            <w:tcW w:w="1596" w:type="dxa"/>
          </w:tcPr>
          <w:p w14:paraId="7B9C2EBC" w14:textId="77777777" w:rsidR="003A32AF" w:rsidRPr="00912F2B" w:rsidRDefault="003A32AF" w:rsidP="003A32AF">
            <w:pPr>
              <w:pStyle w:val="xelementtoproof"/>
              <w:shd w:val="clear" w:color="auto" w:fill="FFFFFF"/>
              <w:spacing w:before="0" w:after="0"/>
              <w:jc w:val="center"/>
              <w:rPr>
                <w:rFonts w:asciiTheme="majorHAnsi" w:hAnsiTheme="majorHAnsi" w:cstheme="majorHAnsi"/>
                <w:b/>
                <w:bCs/>
              </w:rPr>
            </w:pPr>
          </w:p>
        </w:tc>
        <w:tc>
          <w:tcPr>
            <w:tcW w:w="3971" w:type="dxa"/>
          </w:tcPr>
          <w:p w14:paraId="61C24926" w14:textId="2D7946D8" w:rsidR="003A32AF" w:rsidRPr="00912F2B" w:rsidRDefault="003A32AF" w:rsidP="003A32AF">
            <w:pPr>
              <w:pStyle w:val="xelementtoproof"/>
              <w:shd w:val="clear" w:color="auto" w:fill="FFFFFF"/>
              <w:spacing w:before="0" w:after="0"/>
              <w:jc w:val="center"/>
              <w:rPr>
                <w:rFonts w:asciiTheme="majorHAnsi" w:hAnsiTheme="majorHAnsi" w:cstheme="majorHAnsi"/>
                <w:b/>
                <w:bCs/>
              </w:rPr>
            </w:pPr>
            <w:r w:rsidRPr="00912F2B">
              <w:rPr>
                <w:rFonts w:asciiTheme="majorHAnsi" w:hAnsiTheme="majorHAnsi" w:cstheme="majorHAnsi"/>
                <w:b/>
                <w:bCs/>
              </w:rPr>
              <w:t>Essential</w:t>
            </w:r>
          </w:p>
        </w:tc>
        <w:tc>
          <w:tcPr>
            <w:tcW w:w="2410" w:type="dxa"/>
          </w:tcPr>
          <w:p w14:paraId="0739A14B" w14:textId="7C1EC972" w:rsidR="003A32AF" w:rsidRPr="00912F2B" w:rsidRDefault="003A32AF" w:rsidP="003A32AF">
            <w:pPr>
              <w:pStyle w:val="xelementtoproof"/>
              <w:shd w:val="clear" w:color="auto" w:fill="FFFFFF"/>
              <w:spacing w:before="0" w:after="0"/>
              <w:jc w:val="center"/>
              <w:rPr>
                <w:rFonts w:asciiTheme="majorHAnsi" w:hAnsiTheme="majorHAnsi" w:cstheme="majorHAnsi"/>
                <w:b/>
                <w:bCs/>
              </w:rPr>
            </w:pPr>
            <w:r w:rsidRPr="00912F2B">
              <w:rPr>
                <w:rFonts w:asciiTheme="majorHAnsi" w:hAnsiTheme="majorHAnsi" w:cstheme="majorHAnsi"/>
                <w:b/>
                <w:bCs/>
              </w:rPr>
              <w:t>Desirable</w:t>
            </w:r>
          </w:p>
        </w:tc>
        <w:tc>
          <w:tcPr>
            <w:tcW w:w="1842" w:type="dxa"/>
          </w:tcPr>
          <w:p w14:paraId="0E2A3CC0" w14:textId="44EBF9CE" w:rsidR="003A32AF" w:rsidRPr="00912F2B" w:rsidRDefault="003A32AF" w:rsidP="003A32AF">
            <w:pPr>
              <w:pStyle w:val="xelementtoproof"/>
              <w:shd w:val="clear" w:color="auto" w:fill="FFFFFF"/>
              <w:spacing w:before="0" w:after="0"/>
              <w:jc w:val="center"/>
              <w:rPr>
                <w:rFonts w:asciiTheme="majorHAnsi" w:hAnsiTheme="majorHAnsi" w:cstheme="majorHAnsi"/>
                <w:b/>
                <w:bCs/>
              </w:rPr>
            </w:pPr>
            <w:r w:rsidRPr="00912F2B">
              <w:rPr>
                <w:rFonts w:asciiTheme="majorHAnsi" w:hAnsiTheme="majorHAnsi" w:cstheme="majorHAnsi"/>
                <w:b/>
                <w:bCs/>
              </w:rPr>
              <w:t>Evidence</w:t>
            </w:r>
          </w:p>
        </w:tc>
      </w:tr>
      <w:tr w:rsidR="003A32AF" w:rsidRPr="00912F2B" w14:paraId="200CB9F5" w14:textId="66DADB41" w:rsidTr="005B777A">
        <w:trPr>
          <w:trHeight w:val="1140"/>
        </w:trPr>
        <w:tc>
          <w:tcPr>
            <w:tcW w:w="1596" w:type="dxa"/>
          </w:tcPr>
          <w:p w14:paraId="65E1BC96" w14:textId="0E8E10E3" w:rsidR="003A32AF" w:rsidRPr="00912F2B" w:rsidRDefault="001A4FE1" w:rsidP="003A32AF">
            <w:pPr>
              <w:pStyle w:val="xelementtoproof"/>
              <w:shd w:val="clear" w:color="auto" w:fill="FFFFFF"/>
              <w:spacing w:before="0" w:after="0"/>
              <w:jc w:val="center"/>
              <w:rPr>
                <w:rFonts w:asciiTheme="majorHAnsi" w:hAnsiTheme="majorHAnsi" w:cstheme="majorHAnsi"/>
                <w:b/>
                <w:bCs/>
              </w:rPr>
            </w:pPr>
            <w:r w:rsidRPr="00912F2B">
              <w:rPr>
                <w:rFonts w:asciiTheme="majorHAnsi" w:hAnsiTheme="majorHAnsi" w:cstheme="majorHAnsi"/>
                <w:b/>
                <w:bCs/>
              </w:rPr>
              <w:t>Qualifications</w:t>
            </w:r>
          </w:p>
        </w:tc>
        <w:tc>
          <w:tcPr>
            <w:tcW w:w="3971" w:type="dxa"/>
          </w:tcPr>
          <w:p w14:paraId="0B5CFE7D" w14:textId="0A8CA53B" w:rsidR="009B0183" w:rsidRPr="00912F2B" w:rsidRDefault="009B0183" w:rsidP="009B0183">
            <w:pPr>
              <w:pStyle w:val="xelementtoproof"/>
              <w:shd w:val="clear" w:color="auto" w:fill="FFFFFF"/>
              <w:spacing w:after="0" w:afterAutospacing="0"/>
              <w:rPr>
                <w:rFonts w:asciiTheme="majorHAnsi" w:hAnsiTheme="majorHAnsi" w:cstheme="majorHAnsi"/>
              </w:rPr>
            </w:pPr>
            <w:r w:rsidRPr="00912F2B">
              <w:rPr>
                <w:rFonts w:asciiTheme="majorHAnsi" w:hAnsiTheme="majorHAnsi" w:cstheme="majorHAnsi"/>
              </w:rPr>
              <w:t xml:space="preserve">• </w:t>
            </w:r>
            <w:r w:rsidR="00B80ECB" w:rsidRPr="00912F2B">
              <w:rPr>
                <w:rFonts w:asciiTheme="majorHAnsi" w:hAnsiTheme="majorHAnsi" w:cstheme="majorHAnsi"/>
              </w:rPr>
              <w:t xml:space="preserve">Educated to degree level </w:t>
            </w:r>
          </w:p>
          <w:p w14:paraId="74B4D216" w14:textId="3384DE9D" w:rsidR="003A32AF" w:rsidRPr="00912F2B" w:rsidRDefault="00B80ECB" w:rsidP="009B0183">
            <w:pPr>
              <w:pStyle w:val="xelementtoproof"/>
              <w:shd w:val="clear" w:color="auto" w:fill="FFFFFF"/>
              <w:spacing w:after="0" w:afterAutospacing="0"/>
              <w:rPr>
                <w:rFonts w:asciiTheme="majorHAnsi" w:hAnsiTheme="majorHAnsi" w:cstheme="majorHAnsi"/>
                <w:b/>
                <w:bCs/>
              </w:rPr>
            </w:pPr>
            <w:r w:rsidRPr="00912F2B">
              <w:rPr>
                <w:rFonts w:asciiTheme="majorHAnsi" w:hAnsiTheme="majorHAnsi" w:cstheme="majorHAnsi"/>
              </w:rPr>
              <w:sym w:font="Symbol" w:char="F0B7"/>
            </w:r>
            <w:r w:rsidRPr="00912F2B">
              <w:rPr>
                <w:rFonts w:asciiTheme="majorHAnsi" w:hAnsiTheme="majorHAnsi" w:cstheme="majorHAnsi"/>
              </w:rPr>
              <w:t xml:space="preserve"> Qualified teacher status (QTS) or a degree (i.e. to allow for QTS to be achieved)</w:t>
            </w:r>
          </w:p>
        </w:tc>
        <w:tc>
          <w:tcPr>
            <w:tcW w:w="2410" w:type="dxa"/>
          </w:tcPr>
          <w:p w14:paraId="2B9CE5C3" w14:textId="77777777" w:rsidR="003A32AF" w:rsidRPr="00912F2B" w:rsidRDefault="00C07D2E" w:rsidP="00B80ECB">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t xml:space="preserve">•  </w:t>
            </w:r>
            <w:r w:rsidR="00B80ECB" w:rsidRPr="00912F2B">
              <w:rPr>
                <w:rFonts w:asciiTheme="majorHAnsi" w:hAnsiTheme="majorHAnsi" w:cstheme="majorHAnsi"/>
              </w:rPr>
              <w:t>Evidence of appropriate professional development (e.g. NPQML</w:t>
            </w:r>
            <w:r w:rsidR="00640662" w:rsidRPr="00912F2B">
              <w:rPr>
                <w:rFonts w:asciiTheme="majorHAnsi" w:hAnsiTheme="majorHAnsi" w:cstheme="majorHAnsi"/>
              </w:rPr>
              <w:t>, NPQEYL</w:t>
            </w:r>
            <w:r w:rsidR="00B80ECB" w:rsidRPr="00912F2B">
              <w:rPr>
                <w:rFonts w:asciiTheme="majorHAnsi" w:hAnsiTheme="majorHAnsi" w:cstheme="majorHAnsi"/>
              </w:rPr>
              <w:t>)</w:t>
            </w:r>
          </w:p>
          <w:p w14:paraId="35BC1496" w14:textId="4E2AA600" w:rsidR="00640662" w:rsidRPr="00912F2B" w:rsidRDefault="00640662" w:rsidP="00640662">
            <w:pPr>
              <w:pStyle w:val="xelementtoproof"/>
              <w:numPr>
                <w:ilvl w:val="0"/>
                <w:numId w:val="8"/>
              </w:numPr>
              <w:shd w:val="clear" w:color="auto" w:fill="FFFFFF"/>
              <w:ind w:left="360"/>
              <w:rPr>
                <w:rFonts w:asciiTheme="majorHAnsi" w:hAnsiTheme="majorHAnsi" w:cstheme="majorHAnsi"/>
              </w:rPr>
            </w:pPr>
            <w:r w:rsidRPr="00912F2B">
              <w:rPr>
                <w:rFonts w:asciiTheme="majorHAnsi" w:hAnsiTheme="majorHAnsi" w:cstheme="majorHAnsi"/>
              </w:rPr>
              <w:t>Early Years  qualification (e.g. Primary 3-7)</w:t>
            </w:r>
          </w:p>
        </w:tc>
        <w:tc>
          <w:tcPr>
            <w:tcW w:w="1842" w:type="dxa"/>
          </w:tcPr>
          <w:p w14:paraId="043CD570" w14:textId="77777777" w:rsidR="009B0183" w:rsidRPr="00912F2B" w:rsidRDefault="009B0183" w:rsidP="0005251C">
            <w:pPr>
              <w:pStyle w:val="xelementtoproof"/>
              <w:shd w:val="clear" w:color="auto" w:fill="FFFFFF"/>
              <w:rPr>
                <w:rFonts w:asciiTheme="majorHAnsi" w:hAnsiTheme="majorHAnsi" w:cstheme="majorHAnsi"/>
              </w:rPr>
            </w:pPr>
            <w:r w:rsidRPr="00912F2B">
              <w:rPr>
                <w:rFonts w:asciiTheme="majorHAnsi" w:hAnsiTheme="majorHAnsi" w:cstheme="majorHAnsi"/>
              </w:rPr>
              <w:t xml:space="preserve">• </w:t>
            </w:r>
            <w:r w:rsidR="00454118" w:rsidRPr="00912F2B">
              <w:rPr>
                <w:rFonts w:asciiTheme="majorHAnsi" w:hAnsiTheme="majorHAnsi" w:cstheme="majorHAnsi"/>
              </w:rPr>
              <w:t xml:space="preserve">Application </w:t>
            </w:r>
          </w:p>
          <w:p w14:paraId="751A2E3E" w14:textId="6EFD3DE8" w:rsidR="003A32AF" w:rsidRPr="00912F2B" w:rsidRDefault="00454118" w:rsidP="0005251C">
            <w:pPr>
              <w:pStyle w:val="xelementtoproof"/>
              <w:shd w:val="clear" w:color="auto" w:fill="FFFFFF"/>
              <w:rPr>
                <w:rFonts w:asciiTheme="majorHAnsi" w:hAnsiTheme="majorHAnsi" w:cstheme="majorHAnsi"/>
                <w:b/>
                <w:bCs/>
              </w:rPr>
            </w:pPr>
            <w:r w:rsidRPr="00912F2B">
              <w:rPr>
                <w:rFonts w:asciiTheme="majorHAnsi" w:hAnsiTheme="majorHAnsi" w:cstheme="majorHAnsi"/>
              </w:rPr>
              <w:sym w:font="Symbol" w:char="F0B7"/>
            </w:r>
            <w:r w:rsidRPr="00912F2B">
              <w:rPr>
                <w:rFonts w:asciiTheme="majorHAnsi" w:hAnsiTheme="majorHAnsi" w:cstheme="majorHAnsi"/>
              </w:rPr>
              <w:t xml:space="preserve"> Certificates</w:t>
            </w:r>
          </w:p>
        </w:tc>
      </w:tr>
      <w:tr w:rsidR="003A32AF" w:rsidRPr="00912F2B" w14:paraId="259C8E50" w14:textId="77777777" w:rsidTr="005B777A">
        <w:trPr>
          <w:trHeight w:val="1695"/>
        </w:trPr>
        <w:tc>
          <w:tcPr>
            <w:tcW w:w="1596" w:type="dxa"/>
          </w:tcPr>
          <w:p w14:paraId="641DE6BD" w14:textId="7A5805D4" w:rsidR="003A32AF" w:rsidRPr="00912F2B" w:rsidRDefault="001A4FE1" w:rsidP="003A32AF">
            <w:pPr>
              <w:pStyle w:val="xelementtoproof"/>
              <w:shd w:val="clear" w:color="auto" w:fill="FFFFFF"/>
              <w:spacing w:before="0" w:after="0"/>
              <w:jc w:val="center"/>
              <w:rPr>
                <w:rFonts w:asciiTheme="majorHAnsi" w:hAnsiTheme="majorHAnsi" w:cstheme="majorHAnsi"/>
                <w:b/>
                <w:bCs/>
              </w:rPr>
            </w:pPr>
            <w:r w:rsidRPr="00912F2B">
              <w:rPr>
                <w:rFonts w:asciiTheme="majorHAnsi" w:hAnsiTheme="majorHAnsi" w:cstheme="majorHAnsi"/>
                <w:b/>
                <w:bCs/>
              </w:rPr>
              <w:t>Experience</w:t>
            </w:r>
          </w:p>
        </w:tc>
        <w:tc>
          <w:tcPr>
            <w:tcW w:w="3971" w:type="dxa"/>
          </w:tcPr>
          <w:p w14:paraId="264546BA" w14:textId="77777777" w:rsidR="00640662" w:rsidRPr="00912F2B" w:rsidRDefault="00454118" w:rsidP="00640662">
            <w:pPr>
              <w:pStyle w:val="xelementtoproof"/>
              <w:shd w:val="clear" w:color="auto" w:fill="FFFFFF"/>
              <w:spacing w:after="0" w:afterAutospacing="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Class teaching in EYFS</w:t>
            </w:r>
          </w:p>
          <w:p w14:paraId="6A29C5A9" w14:textId="1830E170" w:rsidR="003A32AF" w:rsidRPr="00912F2B" w:rsidRDefault="00454118" w:rsidP="00640662">
            <w:pPr>
              <w:pStyle w:val="xelementtoproof"/>
              <w:shd w:val="clear" w:color="auto" w:fill="FFFFFF"/>
              <w:spacing w:after="0" w:afterAutospacing="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A track record of excellent classroom/teaching practice</w:t>
            </w:r>
          </w:p>
        </w:tc>
        <w:tc>
          <w:tcPr>
            <w:tcW w:w="2410" w:type="dxa"/>
          </w:tcPr>
          <w:p w14:paraId="386AD6A2" w14:textId="77777777" w:rsidR="00912F2B" w:rsidRDefault="00C07D2E" w:rsidP="00912F2B">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t xml:space="preserve">•  </w:t>
            </w:r>
            <w:r w:rsidR="00640662" w:rsidRPr="00912F2B">
              <w:rPr>
                <w:rFonts w:asciiTheme="majorHAnsi" w:hAnsiTheme="majorHAnsi" w:cstheme="majorHAnsi"/>
              </w:rPr>
              <w:t xml:space="preserve">Minimum of 3 years’ experience teaching </w:t>
            </w:r>
          </w:p>
          <w:p w14:paraId="4D5406F2" w14:textId="2DBF3AD3" w:rsidR="00C07D2E" w:rsidRPr="00912F2B" w:rsidRDefault="007D0249" w:rsidP="00912F2B">
            <w:pPr>
              <w:pStyle w:val="xelementtoproof"/>
              <w:numPr>
                <w:ilvl w:val="0"/>
                <w:numId w:val="8"/>
              </w:numPr>
              <w:shd w:val="clear" w:color="auto" w:fill="FFFFFF"/>
              <w:ind w:left="360"/>
              <w:rPr>
                <w:rFonts w:asciiTheme="majorHAnsi" w:hAnsiTheme="majorHAnsi" w:cstheme="majorHAnsi"/>
              </w:rPr>
            </w:pPr>
            <w:r w:rsidRPr="00912F2B">
              <w:rPr>
                <w:rFonts w:asciiTheme="majorHAnsi" w:hAnsiTheme="majorHAnsi" w:cstheme="majorHAnsi"/>
              </w:rPr>
              <w:t xml:space="preserve">Experience of teaching in </w:t>
            </w:r>
            <w:r w:rsidR="00640662" w:rsidRPr="00912F2B">
              <w:rPr>
                <w:rFonts w:asciiTheme="majorHAnsi" w:hAnsiTheme="majorHAnsi" w:cstheme="majorHAnsi"/>
              </w:rPr>
              <w:t xml:space="preserve">a Nursery </w:t>
            </w:r>
          </w:p>
          <w:p w14:paraId="5F90DEE7" w14:textId="550F76F9" w:rsidR="003A32AF" w:rsidRPr="00912F2B" w:rsidRDefault="007D0249" w:rsidP="007D0249">
            <w:pPr>
              <w:pStyle w:val="xelementtoproof"/>
              <w:shd w:val="clear" w:color="auto" w:fill="FFFFFF"/>
              <w:spacing w:before="0" w:after="0"/>
              <w:rPr>
                <w:rFonts w:asciiTheme="majorHAnsi" w:hAnsiTheme="majorHAnsi" w:cstheme="majorHAnsi"/>
                <w:b/>
                <w:bCs/>
              </w:rPr>
            </w:pPr>
            <w:r w:rsidRPr="00912F2B">
              <w:rPr>
                <w:rFonts w:asciiTheme="majorHAnsi" w:hAnsiTheme="majorHAnsi" w:cstheme="majorHAnsi"/>
              </w:rPr>
              <w:sym w:font="Symbol" w:char="F0B7"/>
            </w:r>
            <w:r w:rsidRPr="00912F2B">
              <w:rPr>
                <w:rFonts w:asciiTheme="majorHAnsi" w:hAnsiTheme="majorHAnsi" w:cstheme="majorHAnsi"/>
              </w:rPr>
              <w:t xml:space="preserve"> Subject leadership</w:t>
            </w:r>
          </w:p>
        </w:tc>
        <w:tc>
          <w:tcPr>
            <w:tcW w:w="1842" w:type="dxa"/>
          </w:tcPr>
          <w:p w14:paraId="0CA6D87C" w14:textId="77777777" w:rsidR="0005251C" w:rsidRPr="00912F2B" w:rsidRDefault="00F30C44" w:rsidP="007D0249">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Application </w:t>
            </w:r>
          </w:p>
          <w:p w14:paraId="60775166" w14:textId="77777777" w:rsidR="0005251C" w:rsidRPr="00912F2B" w:rsidRDefault="00F30C44" w:rsidP="007D0249">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Interview </w:t>
            </w:r>
          </w:p>
          <w:p w14:paraId="53C41D15" w14:textId="77CBCCA8" w:rsidR="003A32AF" w:rsidRPr="00912F2B" w:rsidRDefault="00F30C44" w:rsidP="007D0249">
            <w:pPr>
              <w:pStyle w:val="xelementtoproof"/>
              <w:shd w:val="clear" w:color="auto" w:fill="FFFFFF"/>
              <w:spacing w:before="0" w:after="0"/>
              <w:rPr>
                <w:rFonts w:asciiTheme="majorHAnsi" w:hAnsiTheme="majorHAnsi" w:cstheme="majorHAnsi"/>
                <w:b/>
                <w:bCs/>
              </w:rPr>
            </w:pPr>
            <w:r w:rsidRPr="00912F2B">
              <w:rPr>
                <w:rFonts w:asciiTheme="majorHAnsi" w:hAnsiTheme="majorHAnsi" w:cstheme="majorHAnsi"/>
              </w:rPr>
              <w:sym w:font="Symbol" w:char="F0B7"/>
            </w:r>
            <w:r w:rsidRPr="00912F2B">
              <w:rPr>
                <w:rFonts w:asciiTheme="majorHAnsi" w:hAnsiTheme="majorHAnsi" w:cstheme="majorHAnsi"/>
              </w:rPr>
              <w:t xml:space="preserve"> References</w:t>
            </w:r>
          </w:p>
        </w:tc>
      </w:tr>
      <w:tr w:rsidR="003A32AF" w:rsidRPr="00912F2B" w14:paraId="07E3946A" w14:textId="77777777" w:rsidTr="005B777A">
        <w:trPr>
          <w:trHeight w:val="2820"/>
        </w:trPr>
        <w:tc>
          <w:tcPr>
            <w:tcW w:w="1596" w:type="dxa"/>
          </w:tcPr>
          <w:p w14:paraId="6FA94718" w14:textId="2AB9E4F3" w:rsidR="003A32AF" w:rsidRPr="00912F2B" w:rsidRDefault="001A4FE1" w:rsidP="003A32AF">
            <w:pPr>
              <w:pStyle w:val="xelementtoproof"/>
              <w:shd w:val="clear" w:color="auto" w:fill="FFFFFF"/>
              <w:spacing w:before="0" w:after="0"/>
              <w:jc w:val="center"/>
              <w:rPr>
                <w:rFonts w:asciiTheme="majorHAnsi" w:hAnsiTheme="majorHAnsi" w:cstheme="majorHAnsi"/>
                <w:b/>
                <w:bCs/>
              </w:rPr>
            </w:pPr>
            <w:r w:rsidRPr="00912F2B">
              <w:rPr>
                <w:rFonts w:asciiTheme="majorHAnsi" w:hAnsiTheme="majorHAnsi" w:cstheme="majorHAnsi"/>
                <w:b/>
                <w:bCs/>
              </w:rPr>
              <w:t xml:space="preserve">Knowledge </w:t>
            </w:r>
          </w:p>
        </w:tc>
        <w:tc>
          <w:tcPr>
            <w:tcW w:w="3971" w:type="dxa"/>
          </w:tcPr>
          <w:p w14:paraId="7FEF4353" w14:textId="00447C12" w:rsidR="0062490B" w:rsidRPr="00912F2B" w:rsidRDefault="00F30C44" w:rsidP="00F30C44">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A secure understanding of the </w:t>
            </w:r>
            <w:r w:rsidR="00640662" w:rsidRPr="00912F2B">
              <w:rPr>
                <w:rFonts w:asciiTheme="majorHAnsi" w:hAnsiTheme="majorHAnsi" w:cstheme="majorHAnsi"/>
              </w:rPr>
              <w:t xml:space="preserve">Statutory Framework for the Foundation Stage </w:t>
            </w:r>
          </w:p>
          <w:p w14:paraId="4FC06EFE" w14:textId="17D2F885" w:rsidR="0062490B" w:rsidRPr="00912F2B" w:rsidRDefault="00F30C44" w:rsidP="00F30C44">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Knowledge of what constitutes high quality teaching and </w:t>
            </w:r>
            <w:r w:rsidR="00640662" w:rsidRPr="00912F2B">
              <w:rPr>
                <w:rFonts w:asciiTheme="majorHAnsi" w:hAnsiTheme="majorHAnsi" w:cstheme="majorHAnsi"/>
              </w:rPr>
              <w:t>learning.</w:t>
            </w:r>
            <w:r w:rsidRPr="00912F2B">
              <w:rPr>
                <w:rFonts w:asciiTheme="majorHAnsi" w:hAnsiTheme="majorHAnsi" w:cstheme="majorHAnsi"/>
              </w:rPr>
              <w:t xml:space="preserve"> </w:t>
            </w:r>
          </w:p>
          <w:p w14:paraId="4DC65CA1" w14:textId="77777777" w:rsidR="0062490B" w:rsidRPr="00912F2B" w:rsidRDefault="00F30C44" w:rsidP="00F30C44">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Knowledge of special educational needs and disabilities, including how to support pupils with SEND in the classroom </w:t>
            </w:r>
          </w:p>
          <w:p w14:paraId="19A22976" w14:textId="77777777" w:rsidR="0062490B" w:rsidRPr="00912F2B" w:rsidRDefault="00F30C44" w:rsidP="00F30C44">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Understanding of summative and formative assessment and how they contribute to pupil’s progress</w:t>
            </w:r>
          </w:p>
          <w:p w14:paraId="673E2D07" w14:textId="77777777" w:rsidR="0062490B" w:rsidRPr="00912F2B" w:rsidRDefault="00F30C44" w:rsidP="00F30C44">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t xml:space="preserve"> </w:t>
            </w:r>
            <w:r w:rsidRPr="00912F2B">
              <w:rPr>
                <w:rFonts w:asciiTheme="majorHAnsi" w:hAnsiTheme="majorHAnsi" w:cstheme="majorHAnsi"/>
              </w:rPr>
              <w:sym w:font="Symbol" w:char="F0B7"/>
            </w:r>
            <w:r w:rsidRPr="00912F2B">
              <w:rPr>
                <w:rFonts w:asciiTheme="majorHAnsi" w:hAnsiTheme="majorHAnsi" w:cstheme="majorHAnsi"/>
              </w:rPr>
              <w:t xml:space="preserve"> Knowledge of how to manage pupil’s behaviour and promote effective behaviour for learning </w:t>
            </w:r>
          </w:p>
          <w:p w14:paraId="4C196472" w14:textId="7D1D471D" w:rsidR="003A32AF" w:rsidRPr="00912F2B" w:rsidRDefault="00F30C44" w:rsidP="00F30C44">
            <w:pPr>
              <w:pStyle w:val="xelementtoproof"/>
              <w:shd w:val="clear" w:color="auto" w:fill="FFFFFF"/>
              <w:spacing w:before="0" w:after="0"/>
              <w:rPr>
                <w:rFonts w:asciiTheme="majorHAnsi" w:hAnsiTheme="majorHAnsi" w:cstheme="majorHAnsi"/>
                <w:b/>
                <w:bCs/>
              </w:rPr>
            </w:pPr>
            <w:r w:rsidRPr="00912F2B">
              <w:rPr>
                <w:rFonts w:asciiTheme="majorHAnsi" w:hAnsiTheme="majorHAnsi" w:cstheme="majorHAnsi"/>
              </w:rPr>
              <w:sym w:font="Symbol" w:char="F0B7"/>
            </w:r>
            <w:r w:rsidRPr="00912F2B">
              <w:rPr>
                <w:rFonts w:asciiTheme="majorHAnsi" w:hAnsiTheme="majorHAnsi" w:cstheme="majorHAnsi"/>
              </w:rPr>
              <w:t xml:space="preserve"> Secure knowledge of Part 1 of ‘Keeping Children Safe in Education; for schools and colleges including what staff should do to support the welfare of children and young people</w:t>
            </w:r>
          </w:p>
        </w:tc>
        <w:tc>
          <w:tcPr>
            <w:tcW w:w="2410" w:type="dxa"/>
          </w:tcPr>
          <w:p w14:paraId="6976841A" w14:textId="4BA4972D" w:rsidR="00C07D2E" w:rsidRPr="00912F2B" w:rsidRDefault="00C07D2E" w:rsidP="00F30C44">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t xml:space="preserve">•  </w:t>
            </w:r>
            <w:r w:rsidR="00FE3E0E" w:rsidRPr="00912F2B">
              <w:rPr>
                <w:rFonts w:asciiTheme="majorHAnsi" w:hAnsiTheme="majorHAnsi" w:cstheme="majorHAnsi"/>
              </w:rPr>
              <w:t xml:space="preserve">Knowledge of the </w:t>
            </w:r>
            <w:r w:rsidR="00640662" w:rsidRPr="00912F2B">
              <w:rPr>
                <w:rFonts w:asciiTheme="majorHAnsi" w:hAnsiTheme="majorHAnsi" w:cstheme="majorHAnsi"/>
              </w:rPr>
              <w:t xml:space="preserve">National Curriculum </w:t>
            </w:r>
          </w:p>
          <w:p w14:paraId="5000770F" w14:textId="58881AF4" w:rsidR="00640662" w:rsidRPr="00912F2B" w:rsidRDefault="00640662" w:rsidP="00640662">
            <w:pPr>
              <w:pStyle w:val="xelementtoproof"/>
              <w:numPr>
                <w:ilvl w:val="0"/>
                <w:numId w:val="8"/>
              </w:numPr>
              <w:shd w:val="clear" w:color="auto" w:fill="FFFFFF"/>
              <w:ind w:left="360"/>
              <w:rPr>
                <w:rFonts w:asciiTheme="majorHAnsi" w:hAnsiTheme="majorHAnsi" w:cstheme="majorHAnsi"/>
              </w:rPr>
            </w:pPr>
            <w:r w:rsidRPr="00912F2B">
              <w:rPr>
                <w:rFonts w:asciiTheme="majorHAnsi" w:hAnsiTheme="majorHAnsi" w:cstheme="majorHAnsi"/>
              </w:rPr>
              <w:t>Knowledge of child development (0-3 years)</w:t>
            </w:r>
          </w:p>
          <w:p w14:paraId="052F45A8" w14:textId="2A932170" w:rsidR="003A32AF" w:rsidRPr="00912F2B" w:rsidRDefault="00FE3E0E" w:rsidP="00F30C44">
            <w:pPr>
              <w:pStyle w:val="xelementtoproof"/>
              <w:shd w:val="clear" w:color="auto" w:fill="FFFFFF"/>
              <w:spacing w:before="0" w:after="0"/>
              <w:rPr>
                <w:rFonts w:asciiTheme="majorHAnsi" w:hAnsiTheme="majorHAnsi" w:cstheme="majorHAnsi"/>
                <w:b/>
                <w:bCs/>
              </w:rPr>
            </w:pPr>
            <w:r w:rsidRPr="00912F2B">
              <w:rPr>
                <w:rFonts w:asciiTheme="majorHAnsi" w:hAnsiTheme="majorHAnsi" w:cstheme="majorHAnsi"/>
              </w:rPr>
              <w:sym w:font="Symbol" w:char="F0B7"/>
            </w:r>
            <w:r w:rsidRPr="00912F2B">
              <w:rPr>
                <w:rFonts w:asciiTheme="majorHAnsi" w:hAnsiTheme="majorHAnsi" w:cstheme="majorHAnsi"/>
              </w:rPr>
              <w:t xml:space="preserve"> Understanding of therapeutic approaches to behaviour management and trauma informed practice</w:t>
            </w:r>
          </w:p>
        </w:tc>
        <w:tc>
          <w:tcPr>
            <w:tcW w:w="1842" w:type="dxa"/>
          </w:tcPr>
          <w:p w14:paraId="684D6F10" w14:textId="1BE54E5B" w:rsidR="0005251C" w:rsidRPr="00912F2B" w:rsidRDefault="0005251C" w:rsidP="0005251C">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t xml:space="preserve">• </w:t>
            </w:r>
            <w:r w:rsidR="00FE3E0E" w:rsidRPr="00912F2B">
              <w:rPr>
                <w:rFonts w:asciiTheme="majorHAnsi" w:hAnsiTheme="majorHAnsi" w:cstheme="majorHAnsi"/>
              </w:rPr>
              <w:t xml:space="preserve">Application </w:t>
            </w:r>
          </w:p>
          <w:p w14:paraId="018FE227" w14:textId="5C7AA65F" w:rsidR="003A32AF" w:rsidRPr="00912F2B" w:rsidRDefault="00FE3E0E" w:rsidP="0005251C">
            <w:pPr>
              <w:pStyle w:val="xelementtoproof"/>
              <w:shd w:val="clear" w:color="auto" w:fill="FFFFFF"/>
              <w:spacing w:before="0" w:after="0"/>
              <w:rPr>
                <w:rFonts w:asciiTheme="majorHAnsi" w:hAnsiTheme="majorHAnsi" w:cstheme="majorHAnsi"/>
                <w:b/>
                <w:bCs/>
              </w:rPr>
            </w:pPr>
            <w:r w:rsidRPr="00912F2B">
              <w:rPr>
                <w:rFonts w:asciiTheme="majorHAnsi" w:hAnsiTheme="majorHAnsi" w:cstheme="majorHAnsi"/>
              </w:rPr>
              <w:sym w:font="Symbol" w:char="F0B7"/>
            </w:r>
            <w:r w:rsidRPr="00912F2B">
              <w:rPr>
                <w:rFonts w:asciiTheme="majorHAnsi" w:hAnsiTheme="majorHAnsi" w:cstheme="majorHAnsi"/>
              </w:rPr>
              <w:t xml:space="preserve"> Interview (lesson observation)</w:t>
            </w:r>
          </w:p>
        </w:tc>
      </w:tr>
      <w:tr w:rsidR="003A32AF" w:rsidRPr="00912F2B" w14:paraId="116E08C0" w14:textId="77777777" w:rsidTr="005B777A">
        <w:trPr>
          <w:trHeight w:val="2278"/>
        </w:trPr>
        <w:tc>
          <w:tcPr>
            <w:tcW w:w="1596" w:type="dxa"/>
          </w:tcPr>
          <w:p w14:paraId="396CAA59" w14:textId="649CD074" w:rsidR="003A32AF" w:rsidRPr="00912F2B" w:rsidRDefault="001A4FE1" w:rsidP="00D718E2">
            <w:pPr>
              <w:pStyle w:val="xelementtoproof"/>
              <w:shd w:val="clear" w:color="auto" w:fill="FFFFFF"/>
              <w:rPr>
                <w:rFonts w:asciiTheme="majorHAnsi" w:hAnsiTheme="majorHAnsi" w:cstheme="majorHAnsi"/>
                <w:b/>
                <w:bCs/>
              </w:rPr>
            </w:pPr>
            <w:r w:rsidRPr="00912F2B">
              <w:rPr>
                <w:rFonts w:asciiTheme="majorHAnsi" w:hAnsiTheme="majorHAnsi" w:cstheme="majorHAnsi"/>
                <w:b/>
                <w:bCs/>
              </w:rPr>
              <w:lastRenderedPageBreak/>
              <w:t xml:space="preserve">Professional Skills </w:t>
            </w:r>
          </w:p>
        </w:tc>
        <w:tc>
          <w:tcPr>
            <w:tcW w:w="3971" w:type="dxa"/>
          </w:tcPr>
          <w:p w14:paraId="3F816084" w14:textId="77777777" w:rsidR="006E03BA" w:rsidRPr="00912F2B" w:rsidRDefault="00014DCA" w:rsidP="006E03BA">
            <w:pPr>
              <w:pStyle w:val="xelementtoproof"/>
              <w:shd w:val="clear" w:color="auto" w:fill="FFFFFF"/>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Excellent standard of written English </w:t>
            </w:r>
          </w:p>
          <w:p w14:paraId="4CF5EAB6" w14:textId="77777777" w:rsidR="006E03BA" w:rsidRPr="00912F2B" w:rsidRDefault="00014DCA" w:rsidP="006E03BA">
            <w:pPr>
              <w:pStyle w:val="xelementtoproof"/>
              <w:shd w:val="clear" w:color="auto" w:fill="FFFFFF"/>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Ability to analyse pupil data effectively and use that analysis to inform planning to improve pupil outcomes Ability to build strong positive relationships with pupils which allows them to thrive and succeed </w:t>
            </w:r>
          </w:p>
          <w:p w14:paraId="0137E305" w14:textId="77777777" w:rsidR="006E03BA" w:rsidRPr="00912F2B" w:rsidRDefault="00014DCA" w:rsidP="006E03BA">
            <w:pPr>
              <w:pStyle w:val="xelementtoproof"/>
              <w:shd w:val="clear" w:color="auto" w:fill="FFFFFF"/>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Ability to build strong, professional relationships and work well as part of a team </w:t>
            </w:r>
          </w:p>
          <w:p w14:paraId="03AA43BB" w14:textId="77777777" w:rsidR="006E03BA" w:rsidRPr="00912F2B" w:rsidRDefault="00014DCA" w:rsidP="006E03BA">
            <w:pPr>
              <w:pStyle w:val="xelementtoproof"/>
              <w:shd w:val="clear" w:color="auto" w:fill="FFFFFF"/>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Ability to set high expectations for all pupils and to plan and teach lessons which motivate and inspire </w:t>
            </w:r>
          </w:p>
          <w:p w14:paraId="176927F7" w14:textId="77777777" w:rsidR="006E03BA" w:rsidRPr="00912F2B" w:rsidRDefault="00014DCA" w:rsidP="006E03BA">
            <w:pPr>
              <w:pStyle w:val="xelementtoproof"/>
              <w:shd w:val="clear" w:color="auto" w:fill="FFFFFF"/>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A commitment to providing equity of opportunity and inclusion for all </w:t>
            </w:r>
          </w:p>
          <w:p w14:paraId="18CFED14" w14:textId="35F51D13" w:rsidR="003A32AF" w:rsidRPr="00912F2B" w:rsidRDefault="00014DCA" w:rsidP="006E03BA">
            <w:pPr>
              <w:pStyle w:val="xelementtoproof"/>
              <w:shd w:val="clear" w:color="auto" w:fill="FFFFFF"/>
              <w:rPr>
                <w:rFonts w:asciiTheme="majorHAnsi" w:hAnsiTheme="majorHAnsi" w:cstheme="majorHAnsi"/>
                <w:b/>
                <w:bCs/>
              </w:rPr>
            </w:pPr>
            <w:r w:rsidRPr="00912F2B">
              <w:rPr>
                <w:rFonts w:asciiTheme="majorHAnsi" w:hAnsiTheme="majorHAnsi" w:cstheme="majorHAnsi"/>
              </w:rPr>
              <w:sym w:font="Symbol" w:char="F0B7"/>
            </w:r>
            <w:r w:rsidRPr="00912F2B">
              <w:rPr>
                <w:rFonts w:asciiTheme="majorHAnsi" w:hAnsiTheme="majorHAnsi" w:cstheme="majorHAnsi"/>
              </w:rPr>
              <w:t xml:space="preserve"> Ability to maintain confidentiality</w:t>
            </w:r>
          </w:p>
        </w:tc>
        <w:tc>
          <w:tcPr>
            <w:tcW w:w="2410" w:type="dxa"/>
          </w:tcPr>
          <w:p w14:paraId="6BEA61A8" w14:textId="77777777" w:rsidR="00912F2B" w:rsidRDefault="00640662" w:rsidP="00912F2B">
            <w:pPr>
              <w:pStyle w:val="xelementtoproof"/>
              <w:numPr>
                <w:ilvl w:val="0"/>
                <w:numId w:val="8"/>
              </w:numPr>
              <w:shd w:val="clear" w:color="auto" w:fill="FFFFFF"/>
              <w:ind w:left="360"/>
              <w:rPr>
                <w:rFonts w:asciiTheme="majorHAnsi" w:hAnsiTheme="majorHAnsi" w:cstheme="majorHAnsi"/>
              </w:rPr>
            </w:pPr>
            <w:r w:rsidRPr="00912F2B">
              <w:rPr>
                <w:rFonts w:asciiTheme="majorHAnsi" w:hAnsiTheme="majorHAnsi" w:cstheme="majorHAnsi"/>
              </w:rPr>
              <w:t xml:space="preserve">Have experience in coaching and/or mentoring. </w:t>
            </w:r>
          </w:p>
          <w:p w14:paraId="44682703" w14:textId="77777777" w:rsidR="00912F2B" w:rsidRDefault="00912F2B" w:rsidP="00912F2B">
            <w:pPr>
              <w:pStyle w:val="xelementtoproof"/>
              <w:shd w:val="clear" w:color="auto" w:fill="FFFFFF"/>
              <w:ind w:left="360"/>
              <w:rPr>
                <w:rFonts w:asciiTheme="majorHAnsi" w:hAnsiTheme="majorHAnsi" w:cstheme="majorHAnsi"/>
              </w:rPr>
            </w:pPr>
          </w:p>
          <w:p w14:paraId="25EFF9AF" w14:textId="19B15DCC" w:rsidR="00640662" w:rsidRPr="00912F2B" w:rsidRDefault="00640662" w:rsidP="00912F2B">
            <w:pPr>
              <w:pStyle w:val="xelementtoproof"/>
              <w:numPr>
                <w:ilvl w:val="0"/>
                <w:numId w:val="8"/>
              </w:numPr>
              <w:shd w:val="clear" w:color="auto" w:fill="FFFFFF"/>
              <w:ind w:left="360"/>
              <w:rPr>
                <w:rFonts w:asciiTheme="majorHAnsi" w:hAnsiTheme="majorHAnsi" w:cstheme="majorHAnsi"/>
              </w:rPr>
            </w:pPr>
            <w:r w:rsidRPr="00912F2B">
              <w:rPr>
                <w:rFonts w:asciiTheme="majorHAnsi" w:hAnsiTheme="majorHAnsi" w:cstheme="majorHAnsi"/>
              </w:rPr>
              <w:t xml:space="preserve">Have experience in leading a large team </w:t>
            </w:r>
          </w:p>
          <w:p w14:paraId="7BC6DC72" w14:textId="64546B28" w:rsidR="00640662" w:rsidRPr="00912F2B" w:rsidRDefault="00640662" w:rsidP="00640662">
            <w:pPr>
              <w:pStyle w:val="xelementtoproof"/>
              <w:shd w:val="clear" w:color="auto" w:fill="FFFFFF"/>
              <w:spacing w:before="0" w:after="0"/>
              <w:rPr>
                <w:rFonts w:asciiTheme="majorHAnsi" w:hAnsiTheme="majorHAnsi" w:cstheme="majorHAnsi"/>
              </w:rPr>
            </w:pPr>
          </w:p>
        </w:tc>
        <w:tc>
          <w:tcPr>
            <w:tcW w:w="1842" w:type="dxa"/>
          </w:tcPr>
          <w:p w14:paraId="17040CDC" w14:textId="5C4B4C9F" w:rsidR="003A32AF" w:rsidRPr="00912F2B" w:rsidRDefault="0046414C" w:rsidP="003A32AF">
            <w:pPr>
              <w:pStyle w:val="xelementtoproof"/>
              <w:shd w:val="clear" w:color="auto" w:fill="FFFFFF"/>
              <w:spacing w:before="0" w:after="0"/>
              <w:jc w:val="center"/>
              <w:rPr>
                <w:rFonts w:asciiTheme="majorHAnsi" w:hAnsiTheme="majorHAnsi" w:cstheme="majorHAnsi"/>
                <w:b/>
                <w:bCs/>
              </w:rPr>
            </w:pPr>
            <w:r w:rsidRPr="00912F2B">
              <w:rPr>
                <w:rFonts w:asciiTheme="majorHAnsi" w:hAnsiTheme="majorHAnsi" w:cstheme="majorHAnsi"/>
              </w:rPr>
              <w:sym w:font="Symbol" w:char="F0B7"/>
            </w:r>
            <w:r w:rsidRPr="00912F2B">
              <w:rPr>
                <w:rFonts w:asciiTheme="majorHAnsi" w:hAnsiTheme="majorHAnsi" w:cstheme="majorHAnsi"/>
              </w:rPr>
              <w:t xml:space="preserve"> References</w:t>
            </w:r>
          </w:p>
        </w:tc>
      </w:tr>
      <w:tr w:rsidR="003A32AF" w:rsidRPr="00912F2B" w14:paraId="1E92E20A" w14:textId="77777777" w:rsidTr="005B777A">
        <w:trPr>
          <w:trHeight w:val="1260"/>
        </w:trPr>
        <w:tc>
          <w:tcPr>
            <w:tcW w:w="1596" w:type="dxa"/>
          </w:tcPr>
          <w:p w14:paraId="522C6AC0" w14:textId="52B4E231" w:rsidR="003A32AF" w:rsidRPr="00912F2B" w:rsidRDefault="0091524C" w:rsidP="00D718E2">
            <w:pPr>
              <w:pStyle w:val="xelementtoproof"/>
              <w:shd w:val="clear" w:color="auto" w:fill="FFFFFF"/>
              <w:rPr>
                <w:rFonts w:asciiTheme="majorHAnsi" w:hAnsiTheme="majorHAnsi" w:cstheme="majorHAnsi"/>
                <w:b/>
                <w:bCs/>
              </w:rPr>
            </w:pPr>
            <w:r w:rsidRPr="00912F2B">
              <w:rPr>
                <w:rFonts w:asciiTheme="majorHAnsi" w:hAnsiTheme="majorHAnsi" w:cstheme="majorHAnsi"/>
                <w:b/>
                <w:bCs/>
              </w:rPr>
              <w:t>Person attributes and aptitude</w:t>
            </w:r>
          </w:p>
        </w:tc>
        <w:tc>
          <w:tcPr>
            <w:tcW w:w="3971" w:type="dxa"/>
          </w:tcPr>
          <w:p w14:paraId="03CB3445" w14:textId="77777777" w:rsidR="00D718E2" w:rsidRPr="00912F2B" w:rsidRDefault="00D718E2" w:rsidP="007C76BC">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t xml:space="preserve">•  </w:t>
            </w:r>
            <w:r w:rsidR="0046414C" w:rsidRPr="00912F2B">
              <w:rPr>
                <w:rFonts w:asciiTheme="majorHAnsi" w:hAnsiTheme="majorHAnsi" w:cstheme="majorHAnsi"/>
              </w:rPr>
              <w:t xml:space="preserve">Passionate about teaching and learning, and providing a high quality of education for all </w:t>
            </w:r>
          </w:p>
          <w:p w14:paraId="279ED6AE" w14:textId="77777777" w:rsidR="00D718E2" w:rsidRPr="00912F2B" w:rsidRDefault="0046414C" w:rsidP="007C76BC">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Committed to maintaining high expectations in all aspects of their work </w:t>
            </w:r>
          </w:p>
          <w:p w14:paraId="492342BF" w14:textId="77777777" w:rsidR="00D718E2" w:rsidRPr="00912F2B" w:rsidRDefault="0046414C" w:rsidP="007C76BC">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Committed to continuous professional development </w:t>
            </w:r>
          </w:p>
          <w:p w14:paraId="561D4BDE" w14:textId="77777777" w:rsidR="00D718E2" w:rsidRPr="00912F2B" w:rsidRDefault="0046414C" w:rsidP="007C76BC">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Enthusiastic with an engaging teaching style (i.e. to inspire pupils to learn, to build supportive relationships) </w:t>
            </w:r>
          </w:p>
          <w:p w14:paraId="06B32A93" w14:textId="77777777" w:rsidR="00D718E2" w:rsidRPr="00912F2B" w:rsidRDefault="0046414C" w:rsidP="007C76BC">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Approachable, with good teamwork skills (i.e. helping colleagues, children and parents/carers alike to ensure best possible outcomes for children) </w:t>
            </w:r>
          </w:p>
          <w:p w14:paraId="4CA2086E" w14:textId="77777777" w:rsidR="005B777A" w:rsidRPr="00912F2B" w:rsidRDefault="0046414C" w:rsidP="007C76BC">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Punctual and organised; able to prioritise tasks and manage own time effectively </w:t>
            </w:r>
          </w:p>
          <w:p w14:paraId="0D0823FD" w14:textId="260FF11F" w:rsidR="003A32AF" w:rsidRPr="00912F2B" w:rsidRDefault="0046414C" w:rsidP="007C76BC">
            <w:pPr>
              <w:pStyle w:val="xelementtoproof"/>
              <w:shd w:val="clear" w:color="auto" w:fill="FFFFFF"/>
              <w:spacing w:before="0" w:after="0"/>
              <w:rPr>
                <w:rFonts w:asciiTheme="majorHAnsi" w:hAnsiTheme="majorHAnsi" w:cstheme="majorHAnsi"/>
                <w:b/>
                <w:bCs/>
              </w:rPr>
            </w:pPr>
            <w:r w:rsidRPr="00912F2B">
              <w:rPr>
                <w:rFonts w:asciiTheme="majorHAnsi" w:hAnsiTheme="majorHAnsi" w:cstheme="majorHAnsi"/>
              </w:rPr>
              <w:sym w:font="Symbol" w:char="F0B7"/>
            </w:r>
            <w:r w:rsidRPr="00912F2B">
              <w:rPr>
                <w:rFonts w:asciiTheme="majorHAnsi" w:hAnsiTheme="majorHAnsi" w:cstheme="majorHAnsi"/>
              </w:rPr>
              <w:t xml:space="preserve"> Resilient and resourceful; always looking for ways to solve problems and pre -empt those which might occur</w:t>
            </w:r>
          </w:p>
        </w:tc>
        <w:tc>
          <w:tcPr>
            <w:tcW w:w="2410" w:type="dxa"/>
          </w:tcPr>
          <w:p w14:paraId="0C596B64" w14:textId="77777777" w:rsidR="003A32AF" w:rsidRPr="00912F2B" w:rsidRDefault="003A32AF" w:rsidP="003A32AF">
            <w:pPr>
              <w:pStyle w:val="xelementtoproof"/>
              <w:shd w:val="clear" w:color="auto" w:fill="FFFFFF"/>
              <w:spacing w:before="0" w:after="0"/>
              <w:jc w:val="center"/>
              <w:rPr>
                <w:rFonts w:asciiTheme="majorHAnsi" w:hAnsiTheme="majorHAnsi" w:cstheme="majorHAnsi"/>
                <w:b/>
                <w:bCs/>
              </w:rPr>
            </w:pPr>
          </w:p>
        </w:tc>
        <w:tc>
          <w:tcPr>
            <w:tcW w:w="1842" w:type="dxa"/>
          </w:tcPr>
          <w:p w14:paraId="11EAFAA6" w14:textId="440A4EF5" w:rsidR="005B777A" w:rsidRPr="00912F2B" w:rsidRDefault="005B777A" w:rsidP="005B777A">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t xml:space="preserve">•  </w:t>
            </w:r>
            <w:r w:rsidR="007C76BC" w:rsidRPr="00912F2B">
              <w:rPr>
                <w:rFonts w:asciiTheme="majorHAnsi" w:hAnsiTheme="majorHAnsi" w:cstheme="majorHAnsi"/>
              </w:rPr>
              <w:t xml:space="preserve">Application </w:t>
            </w:r>
          </w:p>
          <w:p w14:paraId="1EF56CD9" w14:textId="77777777" w:rsidR="005B777A" w:rsidRPr="00912F2B" w:rsidRDefault="007C76BC" w:rsidP="005B777A">
            <w:pPr>
              <w:pStyle w:val="xelementtoproof"/>
              <w:shd w:val="clear" w:color="auto" w:fill="FFFFFF"/>
              <w:spacing w:before="0" w:after="0"/>
              <w:rPr>
                <w:rFonts w:asciiTheme="majorHAnsi" w:hAnsiTheme="majorHAnsi" w:cstheme="majorHAnsi"/>
              </w:rPr>
            </w:pPr>
            <w:r w:rsidRPr="00912F2B">
              <w:rPr>
                <w:rFonts w:asciiTheme="majorHAnsi" w:hAnsiTheme="majorHAnsi" w:cstheme="majorHAnsi"/>
              </w:rPr>
              <w:sym w:font="Symbol" w:char="F0B7"/>
            </w:r>
            <w:r w:rsidRPr="00912F2B">
              <w:rPr>
                <w:rFonts w:asciiTheme="majorHAnsi" w:hAnsiTheme="majorHAnsi" w:cstheme="majorHAnsi"/>
              </w:rPr>
              <w:t xml:space="preserve"> Interview (i.e. lesson observation) </w:t>
            </w:r>
          </w:p>
          <w:p w14:paraId="5D79A3EF" w14:textId="7E9E6E2B" w:rsidR="003A32AF" w:rsidRPr="00912F2B" w:rsidRDefault="007C76BC" w:rsidP="005B777A">
            <w:pPr>
              <w:pStyle w:val="xelementtoproof"/>
              <w:shd w:val="clear" w:color="auto" w:fill="FFFFFF"/>
              <w:spacing w:before="0" w:after="0"/>
              <w:rPr>
                <w:rFonts w:asciiTheme="majorHAnsi" w:hAnsiTheme="majorHAnsi" w:cstheme="majorHAnsi"/>
                <w:b/>
                <w:bCs/>
              </w:rPr>
            </w:pPr>
            <w:r w:rsidRPr="00912F2B">
              <w:rPr>
                <w:rFonts w:asciiTheme="majorHAnsi" w:hAnsiTheme="majorHAnsi" w:cstheme="majorHAnsi"/>
              </w:rPr>
              <w:sym w:font="Symbol" w:char="F0B7"/>
            </w:r>
            <w:r w:rsidRPr="00912F2B">
              <w:rPr>
                <w:rFonts w:asciiTheme="majorHAnsi" w:hAnsiTheme="majorHAnsi" w:cstheme="majorHAnsi"/>
              </w:rPr>
              <w:t xml:space="preserve"> References</w:t>
            </w:r>
          </w:p>
        </w:tc>
      </w:tr>
    </w:tbl>
    <w:p w14:paraId="19BF0DEC" w14:textId="77777777" w:rsidR="00E6147A" w:rsidRPr="00912F2B" w:rsidRDefault="00E6147A" w:rsidP="003A32AF">
      <w:pPr>
        <w:rPr>
          <w:rFonts w:asciiTheme="majorHAnsi" w:hAnsiTheme="majorHAnsi" w:cstheme="majorHAnsi"/>
          <w:b/>
          <w:bCs/>
          <w:color w:val="000000"/>
          <w:sz w:val="24"/>
          <w:szCs w:val="24"/>
          <w:bdr w:val="none" w:sz="0" w:space="0" w:color="auto" w:frame="1"/>
        </w:rPr>
      </w:pPr>
    </w:p>
    <w:sectPr w:rsidR="00E6147A" w:rsidRPr="00912F2B" w:rsidSect="0062490B">
      <w:pgSz w:w="11906" w:h="16838"/>
      <w:pgMar w:top="96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59A"/>
    <w:multiLevelType w:val="hybridMultilevel"/>
    <w:tmpl w:val="CDF4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274ED"/>
    <w:multiLevelType w:val="hybridMultilevel"/>
    <w:tmpl w:val="18F6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840E0"/>
    <w:multiLevelType w:val="hybridMultilevel"/>
    <w:tmpl w:val="4B4E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540A5"/>
    <w:multiLevelType w:val="hybridMultilevel"/>
    <w:tmpl w:val="719C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B67A1"/>
    <w:multiLevelType w:val="hybridMultilevel"/>
    <w:tmpl w:val="9010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97C11"/>
    <w:multiLevelType w:val="hybridMultilevel"/>
    <w:tmpl w:val="B7441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74612"/>
    <w:multiLevelType w:val="hybridMultilevel"/>
    <w:tmpl w:val="3492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E400F"/>
    <w:multiLevelType w:val="hybridMultilevel"/>
    <w:tmpl w:val="7C60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1D0D0A"/>
    <w:multiLevelType w:val="hybridMultilevel"/>
    <w:tmpl w:val="D47C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9E77E6"/>
    <w:multiLevelType w:val="hybridMultilevel"/>
    <w:tmpl w:val="1A6A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248074">
    <w:abstractNumId w:val="1"/>
  </w:num>
  <w:num w:numId="2" w16cid:durableId="1370450227">
    <w:abstractNumId w:val="4"/>
  </w:num>
  <w:num w:numId="3" w16cid:durableId="1378510708">
    <w:abstractNumId w:val="2"/>
  </w:num>
  <w:num w:numId="4" w16cid:durableId="50664582">
    <w:abstractNumId w:val="5"/>
  </w:num>
  <w:num w:numId="5" w16cid:durableId="244657329">
    <w:abstractNumId w:val="6"/>
  </w:num>
  <w:num w:numId="6" w16cid:durableId="1666471763">
    <w:abstractNumId w:val="3"/>
  </w:num>
  <w:num w:numId="7" w16cid:durableId="649292770">
    <w:abstractNumId w:val="9"/>
  </w:num>
  <w:num w:numId="8" w16cid:durableId="2082679727">
    <w:abstractNumId w:val="7"/>
  </w:num>
  <w:num w:numId="9" w16cid:durableId="1445265886">
    <w:abstractNumId w:val="8"/>
  </w:num>
  <w:num w:numId="10" w16cid:durableId="47718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3E"/>
    <w:rsid w:val="00014DCA"/>
    <w:rsid w:val="00036D61"/>
    <w:rsid w:val="0005251C"/>
    <w:rsid w:val="0007055D"/>
    <w:rsid w:val="000972D3"/>
    <w:rsid w:val="0013423E"/>
    <w:rsid w:val="00174B25"/>
    <w:rsid w:val="001A4FE1"/>
    <w:rsid w:val="001F0E69"/>
    <w:rsid w:val="00226E08"/>
    <w:rsid w:val="002D7BD1"/>
    <w:rsid w:val="002E0497"/>
    <w:rsid w:val="002E0644"/>
    <w:rsid w:val="003A32AF"/>
    <w:rsid w:val="003A42A2"/>
    <w:rsid w:val="003E7052"/>
    <w:rsid w:val="00454118"/>
    <w:rsid w:val="0046414C"/>
    <w:rsid w:val="00481704"/>
    <w:rsid w:val="00482BED"/>
    <w:rsid w:val="004D0C3E"/>
    <w:rsid w:val="005B777A"/>
    <w:rsid w:val="0062490B"/>
    <w:rsid w:val="00640662"/>
    <w:rsid w:val="00680113"/>
    <w:rsid w:val="0069526B"/>
    <w:rsid w:val="006E03BA"/>
    <w:rsid w:val="006E08CE"/>
    <w:rsid w:val="007B7539"/>
    <w:rsid w:val="007C76BC"/>
    <w:rsid w:val="007D0249"/>
    <w:rsid w:val="00837C1F"/>
    <w:rsid w:val="008C4111"/>
    <w:rsid w:val="00912F2B"/>
    <w:rsid w:val="0091524C"/>
    <w:rsid w:val="00943413"/>
    <w:rsid w:val="009A0EFC"/>
    <w:rsid w:val="009B0183"/>
    <w:rsid w:val="00A15946"/>
    <w:rsid w:val="00A74F51"/>
    <w:rsid w:val="00A811CE"/>
    <w:rsid w:val="00B80ECB"/>
    <w:rsid w:val="00C07D2E"/>
    <w:rsid w:val="00CA61CF"/>
    <w:rsid w:val="00CC164C"/>
    <w:rsid w:val="00D055CF"/>
    <w:rsid w:val="00D610F4"/>
    <w:rsid w:val="00D64504"/>
    <w:rsid w:val="00D718E2"/>
    <w:rsid w:val="00DC1765"/>
    <w:rsid w:val="00E11295"/>
    <w:rsid w:val="00E130A2"/>
    <w:rsid w:val="00E6147A"/>
    <w:rsid w:val="00F07E3A"/>
    <w:rsid w:val="00F30C44"/>
    <w:rsid w:val="00FE3E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7F42"/>
  <w15:chartTrackingRefBased/>
  <w15:docId w15:val="{1FEB8E0C-DE6A-4DC4-AF82-E19484AD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C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4D0C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64066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40662"/>
    <w:rPr>
      <w:rFonts w:eastAsiaTheme="minorEastAsia"/>
      <w:lang w:val="en-US"/>
    </w:rPr>
  </w:style>
  <w:style w:type="table" w:styleId="TableGrid">
    <w:name w:val="Table Grid"/>
    <w:basedOn w:val="TableNormal"/>
    <w:uiPriority w:val="39"/>
    <w:rsid w:val="00640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662"/>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61299">
      <w:bodyDiv w:val="1"/>
      <w:marLeft w:val="0"/>
      <w:marRight w:val="0"/>
      <w:marTop w:val="0"/>
      <w:marBottom w:val="0"/>
      <w:divBdr>
        <w:top w:val="none" w:sz="0" w:space="0" w:color="auto"/>
        <w:left w:val="none" w:sz="0" w:space="0" w:color="auto"/>
        <w:bottom w:val="none" w:sz="0" w:space="0" w:color="auto"/>
        <w:right w:val="none" w:sz="0" w:space="0" w:color="auto"/>
      </w:divBdr>
    </w:div>
    <w:div w:id="1311401007">
      <w:bodyDiv w:val="1"/>
      <w:marLeft w:val="0"/>
      <w:marRight w:val="0"/>
      <w:marTop w:val="0"/>
      <w:marBottom w:val="0"/>
      <w:divBdr>
        <w:top w:val="none" w:sz="0" w:space="0" w:color="auto"/>
        <w:left w:val="none" w:sz="0" w:space="0" w:color="auto"/>
        <w:bottom w:val="none" w:sz="0" w:space="0" w:color="auto"/>
        <w:right w:val="none" w:sz="0" w:space="0" w:color="auto"/>
      </w:divBdr>
    </w:div>
    <w:div w:id="1478375835">
      <w:bodyDiv w:val="1"/>
      <w:marLeft w:val="0"/>
      <w:marRight w:val="0"/>
      <w:marTop w:val="0"/>
      <w:marBottom w:val="0"/>
      <w:divBdr>
        <w:top w:val="none" w:sz="0" w:space="0" w:color="auto"/>
        <w:left w:val="none" w:sz="0" w:space="0" w:color="auto"/>
        <w:bottom w:val="none" w:sz="0" w:space="0" w:color="auto"/>
        <w:right w:val="none" w:sz="0" w:space="0" w:color="auto"/>
      </w:divBdr>
    </w:div>
    <w:div w:id="1674066459">
      <w:bodyDiv w:val="1"/>
      <w:marLeft w:val="0"/>
      <w:marRight w:val="0"/>
      <w:marTop w:val="0"/>
      <w:marBottom w:val="0"/>
      <w:divBdr>
        <w:top w:val="none" w:sz="0" w:space="0" w:color="auto"/>
        <w:left w:val="none" w:sz="0" w:space="0" w:color="auto"/>
        <w:bottom w:val="none" w:sz="0" w:space="0" w:color="auto"/>
        <w:right w:val="none" w:sz="0" w:space="0" w:color="auto"/>
      </w:divBdr>
    </w:div>
    <w:div w:id="196739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Cetta Guglielmo</dc:creator>
  <cp:keywords/>
  <dc:description/>
  <cp:lastModifiedBy>Cetta Guglielmo</cp:lastModifiedBy>
  <cp:revision>6</cp:revision>
  <cp:lastPrinted>2023-12-20T01:06:00Z</cp:lastPrinted>
  <dcterms:created xsi:type="dcterms:W3CDTF">2024-03-22T03:49:00Z</dcterms:created>
  <dcterms:modified xsi:type="dcterms:W3CDTF">2024-11-15T12:55:00Z</dcterms:modified>
</cp:coreProperties>
</file>