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0C" w:rsidRPr="000F7673" w:rsidRDefault="000A3945" w:rsidP="000F7673">
      <w:pPr>
        <w:rPr>
          <w:rFonts w:ascii="Century Gothic" w:hAnsi="Century Gothic"/>
        </w:rPr>
      </w:pPr>
      <w:r>
        <w:rPr>
          <w:rFonts w:ascii="Century Gothic" w:hAnsi="Century Gothic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81090" cy="1335405"/>
            <wp:effectExtent l="0" t="0" r="0" b="0"/>
            <wp:wrapTight wrapText="bothSides">
              <wp:wrapPolygon edited="0">
                <wp:start x="0" y="0"/>
                <wp:lineTo x="0" y="21261"/>
                <wp:lineTo x="21502" y="21261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9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78B" w:rsidRPr="0086378B" w:rsidRDefault="0086378B" w:rsidP="0086378B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horzAnchor="margin" w:tblpY="400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4234"/>
        <w:gridCol w:w="1274"/>
        <w:gridCol w:w="1133"/>
        <w:gridCol w:w="2137"/>
      </w:tblGrid>
      <w:tr w:rsidR="0086378B" w:rsidRPr="00FC3154" w:rsidTr="00C416B9">
        <w:trPr>
          <w:trHeight w:val="422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274" w:type="dxa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Essential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Desirable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Method of assessment</w:t>
            </w:r>
          </w:p>
        </w:tc>
      </w:tr>
      <w:tr w:rsidR="0086378B" w:rsidRPr="00FC3154" w:rsidTr="00C416B9">
        <w:trPr>
          <w:trHeight w:val="781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Qualifications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Qualified teacher status (QTS)</w:t>
            </w:r>
          </w:p>
          <w:p w:rsidR="0086378B" w:rsidRPr="00FC3154" w:rsidRDefault="0086378B" w:rsidP="00C416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Evidence of professional development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certificates</w:t>
            </w:r>
          </w:p>
        </w:tc>
      </w:tr>
      <w:tr w:rsidR="0086378B" w:rsidRPr="00FC3154" w:rsidTr="00C416B9">
        <w:trPr>
          <w:trHeight w:val="1319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Experience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Experience of teaching across the primary phase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Effective involvement with parents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Experience of developing practice</w:t>
            </w:r>
          </w:p>
          <w:p w:rsidR="0086378B" w:rsidRPr="00FC3154" w:rsidRDefault="0086378B" w:rsidP="00C416B9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Lead a curriculum area across the school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 and references</w:t>
            </w:r>
          </w:p>
        </w:tc>
      </w:tr>
      <w:tr w:rsidR="0086378B" w:rsidRPr="00FC3154" w:rsidTr="00C416B9">
        <w:trPr>
          <w:trHeight w:val="2707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Knowledge and understanding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Knowledge of what constitutes quality and high standards in learning and teaching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Commitment to school vision, policies and initiatives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Strategies for engaging all learners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Achieving high standards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grasp of current educational issues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How to plan, organise and prioritise</w:t>
            </w:r>
          </w:p>
          <w:p w:rsidR="0086378B" w:rsidRPr="00FC3154" w:rsidRDefault="0086378B" w:rsidP="00C416B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Knowledge of safeguarding and child protection procedures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  <w:tr w:rsidR="0086378B" w:rsidRPr="00FC3154" w:rsidTr="00C416B9">
        <w:trPr>
          <w:trHeight w:val="2526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Skills and Abilities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Excellent classroom practice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High expectations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behaviour management skills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Ability to inspire and motivate children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To have a ‘can do’ attitude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Good communication skills at all levels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Confident with ICT</w:t>
            </w:r>
          </w:p>
          <w:p w:rsidR="0086378B" w:rsidRPr="00FC3154" w:rsidRDefault="0086378B" w:rsidP="00C416B9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Able to reflect on own practice and identify areas of improvement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  <w:tr w:rsidR="0086378B" w:rsidRPr="00FC3154" w:rsidTr="00C416B9">
        <w:trPr>
          <w:trHeight w:val="1632"/>
        </w:trPr>
        <w:tc>
          <w:tcPr>
            <w:tcW w:w="1820" w:type="dxa"/>
            <w:shd w:val="clear" w:color="auto" w:fill="auto"/>
          </w:tcPr>
          <w:p w:rsidR="0086378B" w:rsidRPr="00FC3154" w:rsidRDefault="0086378B" w:rsidP="00C416B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Personal Qualities</w:t>
            </w:r>
          </w:p>
        </w:tc>
        <w:tc>
          <w:tcPr>
            <w:tcW w:w="4234" w:type="dxa"/>
            <w:shd w:val="clear" w:color="auto" w:fill="auto"/>
          </w:tcPr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Commitment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Enthusiasm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Positive outlook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Sense of humour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Desire to become fully involved in school life</w:t>
            </w:r>
          </w:p>
          <w:p w:rsidR="0086378B" w:rsidRPr="00FC3154" w:rsidRDefault="0086378B" w:rsidP="00C416B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 xml:space="preserve">Flexible </w:t>
            </w:r>
          </w:p>
        </w:tc>
        <w:tc>
          <w:tcPr>
            <w:tcW w:w="1274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1133" w:type="dxa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</w:p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b/>
                <w:sz w:val="20"/>
              </w:rPr>
              <w:t>√</w:t>
            </w:r>
          </w:p>
        </w:tc>
        <w:tc>
          <w:tcPr>
            <w:tcW w:w="2137" w:type="dxa"/>
            <w:shd w:val="clear" w:color="auto" w:fill="auto"/>
          </w:tcPr>
          <w:p w:rsidR="0086378B" w:rsidRPr="00FC3154" w:rsidRDefault="0086378B" w:rsidP="00C416B9">
            <w:pPr>
              <w:rPr>
                <w:rFonts w:asciiTheme="minorHAnsi" w:hAnsiTheme="minorHAnsi" w:cstheme="minorHAnsi"/>
                <w:sz w:val="20"/>
              </w:rPr>
            </w:pPr>
            <w:r w:rsidRPr="00FC3154">
              <w:rPr>
                <w:rFonts w:asciiTheme="minorHAnsi" w:hAnsiTheme="minorHAnsi" w:cstheme="minorHAnsi"/>
                <w:sz w:val="20"/>
              </w:rPr>
              <w:t>Application form, references and interview</w:t>
            </w:r>
          </w:p>
        </w:tc>
      </w:tr>
    </w:tbl>
    <w:p w:rsidR="00C416B9" w:rsidRPr="00FC3154" w:rsidRDefault="00C416B9" w:rsidP="00422CA9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b/>
          <w:bCs/>
          <w:i/>
          <w:iCs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3624580" cy="852805"/>
                <wp:effectExtent l="0" t="0" r="13970" b="23495"/>
                <wp:wrapTight wrapText="bothSides">
                  <wp:wrapPolygon edited="0">
                    <wp:start x="0" y="0"/>
                    <wp:lineTo x="0" y="21713"/>
                    <wp:lineTo x="21570" y="21713"/>
                    <wp:lineTo x="21570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945" w:rsidRPr="00003DEB" w:rsidRDefault="000A3945" w:rsidP="000A3945">
                            <w:pPr>
                              <w:keepNext/>
                              <w:jc w:val="center"/>
                              <w:outlineLvl w:val="1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 w:rsidRPr="00003DEB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GREENWAY PRIMARY AND NURSERY SCHOOL</w:t>
                            </w:r>
                          </w:p>
                          <w:p w:rsidR="000A3945" w:rsidRPr="00003DEB" w:rsidRDefault="000A3945" w:rsidP="000A394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32"/>
                                <w:szCs w:val="32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PERSON SPECIFICATION</w:t>
                            </w:r>
                          </w:p>
                          <w:p w:rsidR="000A3945" w:rsidRPr="00003DEB" w:rsidRDefault="000A3945" w:rsidP="000A3945">
                            <w:pPr>
                              <w:jc w:val="center"/>
                            </w:pPr>
                            <w:r w:rsidRPr="00003DEB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Class Teacher</w:t>
                            </w:r>
                          </w:p>
                          <w:p w:rsidR="000A3945" w:rsidRDefault="000A3945" w:rsidP="000A39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1pt;width:285.4pt;height:67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">
                <v:textbox>
                  <w:txbxContent>
                    <w:p w:rsidR="000A3945" w:rsidRPr="00003DEB" w:rsidRDefault="000A3945" w:rsidP="000A3945">
                      <w:pPr>
                        <w:keepNext/>
                        <w:jc w:val="center"/>
                        <w:outlineLvl w:val="1"/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</w:pPr>
                      <w:r w:rsidRPr="00003DEB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GREENWAY PRIMARY AND NURSERY SCHOOL</w:t>
                      </w:r>
                    </w:p>
                    <w:p w:rsidR="000A3945" w:rsidRPr="00003DEB" w:rsidRDefault="000A3945" w:rsidP="000A3945">
                      <w:pPr>
                        <w:jc w:val="center"/>
                        <w:rPr>
                          <w:rFonts w:ascii="Comic Sans MS" w:hAnsi="Comic Sans MS" w:cs="Arial"/>
                          <w:sz w:val="32"/>
                          <w:szCs w:val="32"/>
                          <w:vertAlign w:val="superscript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PERSON SPECIFICATION</w:t>
                      </w:r>
                    </w:p>
                    <w:p w:rsidR="000A3945" w:rsidRPr="00003DEB" w:rsidRDefault="000A3945" w:rsidP="000A3945">
                      <w:pPr>
                        <w:jc w:val="center"/>
                      </w:pPr>
                      <w:r w:rsidRPr="00003DEB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  <w:vertAlign w:val="superscript"/>
                        </w:rPr>
                        <w:t>Class Teacher</w:t>
                      </w:r>
                    </w:p>
                    <w:p w:rsidR="000A3945" w:rsidRDefault="000A3945" w:rsidP="000A3945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rPr>
          <w:rFonts w:asciiTheme="minorHAnsi" w:hAnsiTheme="minorHAnsi" w:cstheme="minorHAnsi"/>
          <w:sz w:val="20"/>
        </w:rPr>
      </w:pPr>
    </w:p>
    <w:p w:rsidR="00C416B9" w:rsidRPr="00FC3154" w:rsidRDefault="00C416B9" w:rsidP="00C416B9">
      <w:pPr>
        <w:ind w:left="-1080"/>
        <w:jc w:val="center"/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sz w:val="20"/>
        </w:rPr>
        <w:t xml:space="preserve">In </w:t>
      </w:r>
      <w:proofErr w:type="gramStart"/>
      <w:r w:rsidRPr="00FC3154">
        <w:rPr>
          <w:rFonts w:asciiTheme="minorHAnsi" w:hAnsiTheme="minorHAnsi" w:cstheme="minorHAnsi"/>
          <w:sz w:val="20"/>
        </w:rPr>
        <w:t>providing</w:t>
      </w:r>
      <w:proofErr w:type="gramEnd"/>
      <w:r w:rsidRPr="00FC3154">
        <w:rPr>
          <w:rFonts w:asciiTheme="minorHAnsi" w:hAnsiTheme="minorHAnsi" w:cstheme="minorHAnsi"/>
          <w:sz w:val="20"/>
        </w:rPr>
        <w:t xml:space="preserve"> a supporting statement for their application candidates should try to include</w:t>
      </w:r>
    </w:p>
    <w:p w:rsidR="00C416B9" w:rsidRPr="00FC3154" w:rsidRDefault="00C416B9" w:rsidP="00C416B9">
      <w:pPr>
        <w:ind w:left="-1080"/>
        <w:jc w:val="center"/>
        <w:rPr>
          <w:rFonts w:asciiTheme="minorHAnsi" w:hAnsiTheme="minorHAnsi" w:cstheme="minorHAnsi"/>
          <w:sz w:val="20"/>
        </w:rPr>
      </w:pPr>
      <w:r w:rsidRPr="00FC3154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FC3154">
        <w:rPr>
          <w:rFonts w:asciiTheme="minorHAnsi" w:hAnsiTheme="minorHAnsi" w:cstheme="minorHAnsi"/>
          <w:sz w:val="20"/>
        </w:rPr>
        <w:t>as</w:t>
      </w:r>
      <w:proofErr w:type="gramEnd"/>
      <w:r w:rsidRPr="00FC3154">
        <w:rPr>
          <w:rFonts w:asciiTheme="minorHAnsi" w:hAnsiTheme="minorHAnsi" w:cstheme="minorHAnsi"/>
          <w:sz w:val="20"/>
        </w:rPr>
        <w:t xml:space="preserve"> much evidence as possible based on the following person specification:</w:t>
      </w:r>
      <w:bookmarkStart w:id="0" w:name="_GoBack"/>
      <w:bookmarkEnd w:id="0"/>
    </w:p>
    <w:p w:rsidR="0086378B" w:rsidRPr="00FC3154" w:rsidRDefault="0086378B" w:rsidP="00C416B9">
      <w:pPr>
        <w:jc w:val="center"/>
        <w:rPr>
          <w:rFonts w:asciiTheme="minorHAnsi" w:hAnsiTheme="minorHAnsi" w:cstheme="minorHAnsi"/>
          <w:sz w:val="20"/>
        </w:rPr>
      </w:pPr>
    </w:p>
    <w:sectPr w:rsidR="0086378B" w:rsidRPr="00FC3154" w:rsidSect="00CD7634"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8DF"/>
    <w:multiLevelType w:val="hybridMultilevel"/>
    <w:tmpl w:val="1598DE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4F99"/>
    <w:multiLevelType w:val="hybridMultilevel"/>
    <w:tmpl w:val="ED521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F5726"/>
    <w:multiLevelType w:val="hybridMultilevel"/>
    <w:tmpl w:val="093A6F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86C17"/>
    <w:multiLevelType w:val="hybridMultilevel"/>
    <w:tmpl w:val="779E5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7216"/>
    <w:multiLevelType w:val="hybridMultilevel"/>
    <w:tmpl w:val="040CA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C"/>
    <w:rsid w:val="000421DD"/>
    <w:rsid w:val="000A3945"/>
    <w:rsid w:val="000B401B"/>
    <w:rsid w:val="000D31B5"/>
    <w:rsid w:val="000F7673"/>
    <w:rsid w:val="001273E7"/>
    <w:rsid w:val="002B1C21"/>
    <w:rsid w:val="00381DAE"/>
    <w:rsid w:val="003C29D7"/>
    <w:rsid w:val="00422CA9"/>
    <w:rsid w:val="004F1A65"/>
    <w:rsid w:val="004F5A5D"/>
    <w:rsid w:val="00673B22"/>
    <w:rsid w:val="007512ED"/>
    <w:rsid w:val="007C395F"/>
    <w:rsid w:val="007F549C"/>
    <w:rsid w:val="00821D86"/>
    <w:rsid w:val="0086378B"/>
    <w:rsid w:val="00877C12"/>
    <w:rsid w:val="00901BFE"/>
    <w:rsid w:val="00B652A6"/>
    <w:rsid w:val="00BA2377"/>
    <w:rsid w:val="00C0165C"/>
    <w:rsid w:val="00C416B9"/>
    <w:rsid w:val="00CD7634"/>
    <w:rsid w:val="00CF7F24"/>
    <w:rsid w:val="00E2210C"/>
    <w:rsid w:val="00ED4107"/>
    <w:rsid w:val="00F92156"/>
    <w:rsid w:val="00FB1E9C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E0B7"/>
  <w15:docId w15:val="{ED41579E-E4B4-479F-AE23-FF9F0FC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1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0C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877C1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637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</dc:creator>
  <cp:lastModifiedBy>Katharine Ellwood</cp:lastModifiedBy>
  <cp:revision>3</cp:revision>
  <cp:lastPrinted>2009-12-11T15:08:00Z</cp:lastPrinted>
  <dcterms:created xsi:type="dcterms:W3CDTF">2021-04-20T10:43:00Z</dcterms:created>
  <dcterms:modified xsi:type="dcterms:W3CDTF">2021-04-20T10:45:00Z</dcterms:modified>
</cp:coreProperties>
</file>