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8.4716796875" w:firstLine="0"/>
        <w:jc w:val="center"/>
        <w:rPr>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8.4716796875" w:firstLine="0"/>
        <w:jc w:val="center"/>
        <w:rPr>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4.80003356933594" w:right="0" w:firstLine="0"/>
        <w:jc w:val="center"/>
        <w:rPr>
          <w:b w:val="1"/>
          <w:sz w:val="24"/>
          <w:szCs w:val="24"/>
        </w:rPr>
      </w:pPr>
      <w:r w:rsidDel="00000000" w:rsidR="00000000" w:rsidRPr="00000000">
        <w:rPr>
          <w:b w:val="1"/>
          <w:sz w:val="24"/>
          <w:szCs w:val="24"/>
          <w:rtl w:val="0"/>
        </w:rPr>
        <w:t xml:space="preserve">Teacher of Philosophy &amp; Ethics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4.80003356933594" w:right="0" w:firstLine="0"/>
        <w:jc w:val="center"/>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4.80003356933594" w:right="0" w:firstLine="0"/>
        <w:jc w:val="left"/>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4.800033569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Salary: </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 Scale/UPS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4.800033569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Start: </w:t>
        <w:tab/>
        <w:tab/>
        <w:tab/>
      </w:r>
      <w:r w:rsidDel="00000000" w:rsidR="00000000" w:rsidRPr="00000000">
        <w:rPr>
          <w:sz w:val="24"/>
          <w:szCs w:val="24"/>
          <w:rtl w:val="0"/>
        </w:rPr>
        <w:t xml:space="preserve">F</w:t>
      </w:r>
      <w:r w:rsidDel="00000000" w:rsidR="00000000" w:rsidRPr="00000000">
        <w:rPr>
          <w:i w:val="0"/>
          <w:smallCaps w:val="0"/>
          <w:strike w:val="0"/>
          <w:color w:val="000000"/>
          <w:sz w:val="24"/>
          <w:szCs w:val="24"/>
          <w:u w:val="none"/>
          <w:shd w:fill="auto" w:val="clear"/>
          <w:vertAlign w:val="baseline"/>
          <w:rtl w:val="0"/>
        </w:rPr>
        <w:t xml:space="preserve">ebruary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March 2025</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73.68003845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Responsible to: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 of Philosophy </w:t>
      </w:r>
      <w:r w:rsidDel="00000000" w:rsidR="00000000" w:rsidRPr="00000000">
        <w:rPr>
          <w:sz w:val="24"/>
          <w:szCs w:val="24"/>
          <w:rtl w:val="0"/>
        </w:rPr>
        <w:t xml:space="preserve">&amp;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Ethics Department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0.24009704589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purpose: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32.0000457763672" w:right="11.2072753906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planning and teaching of effective lessons which ensure that each student is positively encouraged to develop their full potential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725.0400543212891" w:right="12.423095703125" w:hanging="34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promote a positive culture for Philosophy and Ethics and a lively and enthusiastic atmosphere within the classroom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3427734375" w:line="240" w:lineRule="auto"/>
        <w:ind w:left="37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assessment of students in line with departmental and school policy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725.5200958251953" w:right="15.86669921875" w:hanging="348.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contribute to the development of Philosophy and Ethics in the curriculum and across </w:t>
      </w:r>
      <w:r w:rsidDel="00000000" w:rsidR="00000000" w:rsidRPr="00000000">
        <w:rPr>
          <w:sz w:val="24"/>
          <w:szCs w:val="24"/>
          <w:rtl w:val="0"/>
        </w:rPr>
        <w:t xml:space="preserve">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school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374.160079956054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Responsibilities and Tasks: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732.0000457763672" w:right="5.321044921875" w:hanging="294.960021972656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plan and teach lessons that are effective, creative, varied and appropriate to the needs of the students </w:t>
      </w:r>
    </w:p>
    <w:p w:rsidR="00000000" w:rsidDel="00000000" w:rsidP="00000000" w:rsidRDefault="00000000" w:rsidRPr="00000000" w14:paraId="00000010">
      <w:pPr>
        <w:widowControl w:val="0"/>
        <w:spacing w:before="289.9200439453125" w:line="240" w:lineRule="auto"/>
        <w:ind w:left="732.0000457763672" w:right="5.321044921875" w:hanging="294.9600219726562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To utilize appropriate technologies in the classroom including Google Classroom to ensure that learning is current, relevant and enjoyable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724.8000335693359" w:right="13.125" w:hanging="28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fully support the Head of Department in continuing to raise attainment and achievement for students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731.5200042724609" w:right="14.647216796875" w:hanging="29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contribute to the review and development of departmental schemes of work and lesson materials with colleagues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37.04002380371094" w:right="603.29956054687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ensure students are assessed in line with departmental and school polic</w:t>
      </w:r>
      <w:r w:rsidDel="00000000" w:rsidR="00000000" w:rsidRPr="00000000">
        <w:rPr>
          <w:sz w:val="24"/>
          <w:szCs w:val="24"/>
          <w:rtl w:val="0"/>
        </w:rPr>
        <w:t xml:space="preserve">y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92.51495361328125" w:line="240" w:lineRule="auto"/>
        <w:ind w:left="720" w:right="603.299560546875" w:hanging="360"/>
        <w:jc w:val="left"/>
        <w:rPr>
          <w:sz w:val="24"/>
          <w:szCs w:val="24"/>
          <w:u w:val="none"/>
        </w:rPr>
      </w:pP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attend and contribute to department meetings and other meetings as appropriate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86328125" w:line="240" w:lineRule="auto"/>
        <w:ind w:left="725.5200958251953" w:right="34.83154296875" w:hanging="288.4800720214844"/>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follow departmental policies and self evaluation processes and, where necessary,     contribute to their development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8010253906" w:line="240" w:lineRule="auto"/>
        <w:ind w:left="724.3199920654297" w:right="8.095703125" w:hanging="28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promote Philosophy and Ethics in the school and to help other staff to do so where  necessary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723.6000823974609" w:right="28.73291015625" w:hanging="28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maintain personal development and expertise by remaining up-to-date with current  subject matter and initiatives and accessing appropriate training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723.6000823974609" w:right="28.73291015625" w:hanging="286.56005859375"/>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act as a Tutor and undertake associated mentoring activities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25.5200958251953" w:right="37.252197265625" w:hanging="288.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contribute to wider school activities and initiatives, e.g. Teaching &amp; Learning Group, charity events etc.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46484375" w:line="240" w:lineRule="auto"/>
        <w:ind w:left="11.75994873046875" w:right="409.458007812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undertakes to support applications for CPD to enable the post holder to </w:t>
      </w:r>
      <w:r w:rsidDel="00000000" w:rsidR="00000000" w:rsidRPr="00000000">
        <w:rPr>
          <w:sz w:val="24"/>
          <w:szCs w:val="24"/>
          <w:rtl w:val="0"/>
        </w:rPr>
        <w:t xml:space="preserve">fulfill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their role to their optimum capacity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0" w:right="17.9296875" w:firstLine="15.359954833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Hitchin Girls’ School is committed to safeguarding and promoting the welfare of children and young people and requires all staff and volunteers to demonstrate this commitment in any aspect of their work.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6.719970703125" w:right="0" w:firstLine="19.4400024414062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job description is to be performed in accordance with the School Teachers’ Pay &amp; Conditions and TDA standards for qualified teachers. These responsibilities may be amended at any time in the future in order to respond to the changing demands and needs of the school.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342773437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3427734375" w:line="240" w:lineRule="auto"/>
        <w:ind w:left="15.839996337890625"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3427734375" w:line="240" w:lineRule="auto"/>
        <w:ind w:left="15.839996337890625"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Teacher of Philosophy and Ethics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Person Specification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840087890625" w:line="240" w:lineRule="auto"/>
        <w:ind w:left="1.19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successful candidate will be able to demonstrate that they: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28.8800811767578" w:right="731.527099609375" w:hanging="351.840057373046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excellent subject knowledge and a passion to teach </w:t>
      </w:r>
      <w:r w:rsidDel="00000000" w:rsidR="00000000" w:rsidRPr="00000000">
        <w:rPr>
          <w:sz w:val="24"/>
          <w:szCs w:val="24"/>
          <w:highlight w:val="white"/>
          <w:rtl w:val="0"/>
        </w:rPr>
        <w:t xml:space="preserve">Philosophy and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28.8800811767578" w:right="731.527099609375" w:hanging="351.8400573730469"/>
        <w:jc w:val="left"/>
        <w:rPr>
          <w:sz w:val="24"/>
          <w:szCs w:val="24"/>
          <w:highlight w:val="whit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Can teach Religion, Philosophy and Ethics </w:t>
      </w:r>
      <w:r w:rsidDel="00000000" w:rsidR="00000000" w:rsidRPr="00000000">
        <w:rPr>
          <w:sz w:val="24"/>
          <w:szCs w:val="24"/>
          <w:highlight w:val="white"/>
          <w:rtl w:val="0"/>
        </w:rPr>
        <w:t xml:space="preserve">at all key stages  - </w:t>
      </w:r>
      <w:r w:rsidDel="00000000" w:rsidR="00000000" w:rsidRPr="00000000">
        <w:rPr>
          <w:sz w:val="24"/>
          <w:szCs w:val="24"/>
          <w:highlight w:val="white"/>
          <w:rtl w:val="0"/>
        </w:rPr>
        <w:t xml:space="preserve"> experience teaching AQA GCSE and A-Level Religious Studies (or willingness to learn) would be an advantage.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28.8800811767578" w:right="731.527099609375" w:hanging="351.84005737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Are comfortable teaching about controversial and potentially sensitive issues where they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arise in the curriculum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widowControl w:val="0"/>
        <w:spacing w:before="289.91943359375" w:line="240" w:lineRule="auto"/>
        <w:ind w:left="728.8800811767578" w:right="731.527099609375" w:hanging="351.8400573730469"/>
        <w:rPr>
          <w:sz w:val="24"/>
          <w:szCs w:val="24"/>
          <w:highlight w:val="white"/>
        </w:rPr>
      </w:pPr>
      <w:r w:rsidDel="00000000" w:rsidR="00000000" w:rsidRPr="00000000">
        <w:rPr>
          <w:sz w:val="24"/>
          <w:szCs w:val="24"/>
          <w:highlight w:val="white"/>
          <w:rtl w:val="0"/>
        </w:rPr>
        <w:t xml:space="preserve">● Are able to motivate and inspire students to learn and have high expectations of them </w:t>
      </w:r>
    </w:p>
    <w:p w:rsidR="00000000" w:rsidDel="00000000" w:rsidP="00000000" w:rsidRDefault="00000000" w:rsidRPr="00000000" w14:paraId="0000002A">
      <w:pPr>
        <w:widowControl w:val="0"/>
        <w:spacing w:before="289.91943359375" w:line="240" w:lineRule="auto"/>
        <w:ind w:left="728.8800811767578" w:right="731.527099609375" w:hanging="351.8400573730469"/>
        <w:rPr>
          <w:sz w:val="24"/>
          <w:szCs w:val="24"/>
          <w:highlight w:val="white"/>
        </w:rPr>
      </w:pPr>
      <w:r w:rsidDel="00000000" w:rsidR="00000000" w:rsidRPr="00000000">
        <w:rPr>
          <w:sz w:val="24"/>
          <w:szCs w:val="24"/>
          <w:highlight w:val="white"/>
          <w:rtl w:val="0"/>
        </w:rPr>
        <w:t xml:space="preserve">● Are highly motivated and organized</w:t>
      </w:r>
    </w:p>
    <w:p w:rsidR="00000000" w:rsidDel="00000000" w:rsidP="00000000" w:rsidRDefault="00000000" w:rsidRPr="00000000" w14:paraId="0000002B">
      <w:pPr>
        <w:widowControl w:val="0"/>
        <w:spacing w:before="289.91943359375" w:line="240" w:lineRule="auto"/>
        <w:ind w:left="728.8800811767578" w:right="731.527099609375" w:hanging="351.8400573730469"/>
        <w:rPr>
          <w:sz w:val="24"/>
          <w:szCs w:val="24"/>
        </w:rPr>
      </w:pPr>
      <w:r w:rsidDel="00000000" w:rsidR="00000000" w:rsidRPr="00000000">
        <w:rPr>
          <w:sz w:val="24"/>
          <w:szCs w:val="24"/>
          <w:highlight w:val="white"/>
          <w:rtl w:val="0"/>
        </w:rPr>
        <w:t xml:space="preserve">● Hav</w:t>
      </w:r>
      <w:r w:rsidDel="00000000" w:rsidR="00000000" w:rsidRPr="00000000">
        <w:rPr>
          <w:sz w:val="24"/>
          <w:szCs w:val="24"/>
          <w:rtl w:val="0"/>
        </w:rPr>
        <w:t xml:space="preserve">e a variety of teaching and learning strategies that they can use effectively  </w:t>
      </w:r>
    </w:p>
    <w:p w:rsidR="00000000" w:rsidDel="00000000" w:rsidP="00000000" w:rsidRDefault="00000000" w:rsidRPr="00000000" w14:paraId="0000002C">
      <w:pPr>
        <w:widowControl w:val="0"/>
        <w:spacing w:before="289.91943359375" w:line="240" w:lineRule="auto"/>
        <w:ind w:left="728.8800811767578" w:right="731.527099609375" w:hanging="351.8400573730469"/>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Have a commitment to promoting the use of technology in their teaching </w:t>
      </w:r>
    </w:p>
    <w:p w:rsidR="00000000" w:rsidDel="00000000" w:rsidP="00000000" w:rsidRDefault="00000000" w:rsidRPr="00000000" w14:paraId="0000002D">
      <w:pPr>
        <w:widowControl w:val="0"/>
        <w:spacing w:before="289.91943359375" w:line="240" w:lineRule="auto"/>
        <w:ind w:left="728.8800811767578" w:right="731.527099609375" w:hanging="351.8400573730469"/>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Are able to maximize the achievement of all students</w:t>
      </w:r>
    </w:p>
    <w:p w:rsidR="00000000" w:rsidDel="00000000" w:rsidP="00000000" w:rsidRDefault="00000000" w:rsidRPr="00000000" w14:paraId="0000002E">
      <w:pPr>
        <w:widowControl w:val="0"/>
        <w:spacing w:before="289.91943359375" w:line="240" w:lineRule="auto"/>
        <w:ind w:left="728.8800811767578" w:right="731.527099609375" w:hanging="351.8400573730469"/>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 </w:t>
      </w:r>
      <w:r w:rsidDel="00000000" w:rsidR="00000000" w:rsidRPr="00000000">
        <w:rPr>
          <w:sz w:val="24"/>
          <w:szCs w:val="24"/>
          <w:rtl w:val="0"/>
        </w:rPr>
        <w:t xml:space="preserve">Are able to work effectively as part of a team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7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willing to contribute to the broader life of the school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724.3199920654297" w:right="217.7001953125" w:hanging="34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willing to contribute to the development of the school through their own professional development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56396484375" w:line="240" w:lineRule="auto"/>
        <w:ind w:left="37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a sense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humour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7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suitable for the Form Tutor role</w:t>
      </w:r>
    </w:p>
    <w:p w:rsidR="00000000" w:rsidDel="00000000" w:rsidP="00000000" w:rsidRDefault="00000000" w:rsidRPr="00000000" w14:paraId="00000033">
      <w:pPr>
        <w:widowControl w:val="0"/>
        <w:spacing w:before="289.91943359375" w:line="240" w:lineRule="auto"/>
        <w:ind w:left="0" w:right="731.527099609375" w:firstLine="0"/>
        <w:rPr>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995.5998229980469" w:top="444.40185546875" w:left="1024.8400115966797" w:right="971.7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