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049A" w14:textId="02DCD1A4" w:rsidR="006322DE" w:rsidRPr="006322DE" w:rsidRDefault="00E67ABB" w:rsidP="004B4030">
      <w:pPr>
        <w:jc w:val="center"/>
      </w:pPr>
      <w:r>
        <w:rPr>
          <w:noProof/>
        </w:rPr>
        <w:drawing>
          <wp:anchor distT="0" distB="0" distL="114300" distR="114300" simplePos="0" relativeHeight="251658240" behindDoc="0" locked="0" layoutInCell="1" allowOverlap="1" wp14:anchorId="6C632909" wp14:editId="5C88F7D6">
            <wp:simplePos x="0" y="0"/>
            <wp:positionH relativeFrom="margin">
              <wp:align>center</wp:align>
            </wp:positionH>
            <wp:positionV relativeFrom="paragraph">
              <wp:posOffset>1066800</wp:posOffset>
            </wp:positionV>
            <wp:extent cx="1484630" cy="1484630"/>
            <wp:effectExtent l="0" t="0" r="1270" b="1270"/>
            <wp:wrapNone/>
            <wp:docPr id="213593998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39985" name="Picture 1" descr="A logo of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630" cy="1484630"/>
                    </a:xfrm>
                    <a:prstGeom prst="rect">
                      <a:avLst/>
                    </a:prstGeom>
                  </pic:spPr>
                </pic:pic>
              </a:graphicData>
            </a:graphic>
            <wp14:sizeRelH relativeFrom="page">
              <wp14:pctWidth>0</wp14:pctWidth>
            </wp14:sizeRelH>
            <wp14:sizeRelV relativeFrom="page">
              <wp14:pctHeight>0</wp14:pctHeight>
            </wp14:sizeRelV>
          </wp:anchor>
        </w:drawing>
      </w:r>
      <w:r w:rsidR="001878DB">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5FA3ACF0" w14:textId="77777777" w:rsidR="00E67ABB" w:rsidRDefault="00E67ABB" w:rsidP="00712919">
      <w:pPr>
        <w:pStyle w:val="1POLICYTITLE"/>
        <w:jc w:val="center"/>
      </w:pPr>
    </w:p>
    <w:p w14:paraId="0D004F65" w14:textId="77777777" w:rsidR="00E67ABB" w:rsidRDefault="00E67ABB" w:rsidP="00712919">
      <w:pPr>
        <w:pStyle w:val="1POLICYTITLE"/>
        <w:jc w:val="center"/>
      </w:pPr>
    </w:p>
    <w:p w14:paraId="78F7AC19" w14:textId="77777777" w:rsidR="00E67ABB" w:rsidRDefault="00E67ABB" w:rsidP="00712919">
      <w:pPr>
        <w:pStyle w:val="1POLICYTITLE"/>
        <w:jc w:val="center"/>
      </w:pPr>
    </w:p>
    <w:p w14:paraId="1280CDB9" w14:textId="1AE4F49D" w:rsidR="00E67ABB" w:rsidRDefault="00E67ABB" w:rsidP="00712919">
      <w:pPr>
        <w:pStyle w:val="1POLICYTITLE"/>
        <w:jc w:val="center"/>
      </w:pPr>
      <w:r>
        <w:t>Field Junior School</w:t>
      </w:r>
    </w:p>
    <w:p w14:paraId="4D0D6041" w14:textId="77777777"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4A996045" w14:textId="5873F73F" w:rsidR="00F139C8" w:rsidRPr="00F139C8" w:rsidRDefault="00F139C8" w:rsidP="00712919">
      <w:pPr>
        <w:pStyle w:val="1POLICYTITLE"/>
        <w:jc w:val="center"/>
        <w:rPr>
          <w:sz w:val="28"/>
          <w:szCs w:val="28"/>
        </w:rPr>
      </w:pPr>
      <w:r w:rsidRPr="00F139C8">
        <w:rPr>
          <w:sz w:val="28"/>
          <w:szCs w:val="28"/>
        </w:rPr>
        <w:t xml:space="preserve">Date of issue: </w:t>
      </w:r>
      <w:r w:rsidR="008342B7">
        <w:rPr>
          <w:sz w:val="28"/>
          <w:szCs w:val="28"/>
        </w:rPr>
        <w:t>September 202</w:t>
      </w:r>
      <w:r w:rsidR="006A3F02">
        <w:rPr>
          <w:sz w:val="28"/>
          <w:szCs w:val="28"/>
        </w:rPr>
        <w:t>4</w:t>
      </w:r>
    </w:p>
    <w:p w14:paraId="790F23B6" w14:textId="77777777" w:rsidR="00F139C8" w:rsidRPr="00743F7D" w:rsidRDefault="00F139C8" w:rsidP="00712919">
      <w:pPr>
        <w:pStyle w:val="1POLICYTITLE"/>
        <w:jc w:val="center"/>
      </w:pPr>
    </w:p>
    <w:p w14:paraId="54D9E57E" w14:textId="77777777" w:rsidR="004B4030" w:rsidRDefault="004B4030" w:rsidP="004B4030">
      <w:pPr>
        <w:pStyle w:val="4MAINTEXT"/>
        <w:jc w:val="center"/>
      </w:pPr>
    </w:p>
    <w:p w14:paraId="4645EDA9" w14:textId="77777777" w:rsidR="004B4030" w:rsidRPr="004B4030" w:rsidRDefault="004B4030" w:rsidP="00067835">
      <w:pPr>
        <w:pStyle w:val="4MAINTEXT"/>
        <w:jc w:val="center"/>
        <w:rPr>
          <w:b/>
          <w:bCs/>
        </w:rPr>
      </w:pPr>
      <w:r w:rsidRPr="004B4030">
        <w:rPr>
          <w:b/>
          <w:bCs/>
        </w:rPr>
        <w:t>Changes since previous version:</w:t>
      </w:r>
    </w:p>
    <w:p w14:paraId="22EED765" w14:textId="20058C56" w:rsidR="00F64715" w:rsidRDefault="006A3F02" w:rsidP="00F64715">
      <w:pPr>
        <w:jc w:val="center"/>
        <w:rPr>
          <w:rFonts w:cs="Arial"/>
        </w:rPr>
      </w:pPr>
      <w:r>
        <w:rPr>
          <w:rFonts w:cs="Arial"/>
        </w:rPr>
        <w:t xml:space="preserve">Reviewed in response </w:t>
      </w:r>
      <w:r w:rsidR="00350CB9">
        <w:rPr>
          <w:rFonts w:cs="Arial"/>
        </w:rPr>
        <w:t>to changes</w:t>
      </w:r>
      <w:r w:rsidR="00F724EF">
        <w:rPr>
          <w:rFonts w:cs="Arial"/>
        </w:rPr>
        <w:t xml:space="preserve"> in ‘</w:t>
      </w:r>
      <w:r w:rsidR="00981DFC">
        <w:rPr>
          <w:rFonts w:cs="Arial"/>
        </w:rPr>
        <w:t>Keeping Children Safe in Education</w:t>
      </w:r>
      <w:r w:rsidR="00D65325">
        <w:rPr>
          <w:rFonts w:cs="Arial"/>
        </w:rPr>
        <w:t>’ 2024</w:t>
      </w:r>
      <w:r w:rsidR="00F724EF">
        <w:rPr>
          <w:rFonts w:cs="Arial"/>
        </w:rPr>
        <w:t xml:space="preserve">. </w:t>
      </w:r>
    </w:p>
    <w:p w14:paraId="13665A51" w14:textId="1C193411" w:rsidR="00930FC9" w:rsidRDefault="00930FC9" w:rsidP="00F64715">
      <w:pPr>
        <w:jc w:val="center"/>
        <w:rPr>
          <w:rFonts w:cs="Arial"/>
        </w:rPr>
      </w:pPr>
    </w:p>
    <w:p w14:paraId="7A42A054" w14:textId="77777777" w:rsidR="00A81ED7" w:rsidRDefault="00173DF0" w:rsidP="00F64715">
      <w:pPr>
        <w:jc w:val="center"/>
        <w:rPr>
          <w:rFonts w:cs="Arial"/>
        </w:rPr>
      </w:pPr>
      <w:hyperlink r:id="rId13" w:history="1">
        <w:r w:rsidR="00A81ED7" w:rsidRPr="00A81ED7">
          <w:rPr>
            <w:rStyle w:val="Hyperlink"/>
            <w:rFonts w:cs="Arial"/>
            <w:b/>
            <w:bCs/>
          </w:rPr>
          <w:t>Keeping Children Safe in Education 2024</w:t>
        </w:r>
      </w:hyperlink>
      <w:r w:rsidR="00A81ED7" w:rsidRPr="00A81ED7">
        <w:rPr>
          <w:rFonts w:cs="Arial"/>
        </w:rPr>
        <w:t xml:space="preserve"> does not contain major systemic changes – these have been deferred to next year and the </w:t>
      </w:r>
      <w:r w:rsidR="00A81ED7">
        <w:rPr>
          <w:rFonts w:cs="Arial"/>
        </w:rPr>
        <w:t xml:space="preserve">previous </w:t>
      </w:r>
      <w:r w:rsidR="00A81ED7" w:rsidRPr="00A81ED7">
        <w:rPr>
          <w:rFonts w:cs="Arial"/>
        </w:rPr>
        <w:t xml:space="preserve">Government </w:t>
      </w:r>
      <w:r w:rsidR="00A81ED7">
        <w:rPr>
          <w:rFonts w:cs="Arial"/>
        </w:rPr>
        <w:t xml:space="preserve">arranged </w:t>
      </w:r>
      <w:r w:rsidR="00A81ED7" w:rsidRPr="00A81ED7">
        <w:rPr>
          <w:rFonts w:cs="Arial"/>
        </w:rPr>
        <w:t xml:space="preserve">a </w:t>
      </w:r>
      <w:hyperlink r:id="rId14" w:history="1">
        <w:r w:rsidR="00A81ED7" w:rsidRPr="00A81ED7">
          <w:rPr>
            <w:rStyle w:val="Hyperlink"/>
            <w:rFonts w:cs="Arial"/>
            <w:b/>
            <w:bCs/>
          </w:rPr>
          <w:t>call for evidence on safeguarding in schools and colleges</w:t>
        </w:r>
      </w:hyperlink>
      <w:r w:rsidR="00A81ED7">
        <w:rPr>
          <w:rFonts w:cs="Arial"/>
        </w:rPr>
        <w:t xml:space="preserve"> </w:t>
      </w:r>
      <w:r w:rsidR="00A81ED7" w:rsidRPr="00A81ED7">
        <w:rPr>
          <w:rFonts w:cs="Arial"/>
        </w:rPr>
        <w:t xml:space="preserve">which </w:t>
      </w:r>
      <w:r w:rsidR="00A81ED7">
        <w:rPr>
          <w:rFonts w:cs="Arial"/>
        </w:rPr>
        <w:t xml:space="preserve">closed </w:t>
      </w:r>
      <w:r w:rsidR="00A81ED7" w:rsidRPr="00A81ED7">
        <w:rPr>
          <w:rFonts w:cs="Arial"/>
        </w:rPr>
        <w:t>on 20</w:t>
      </w:r>
      <w:r w:rsidR="00A81ED7" w:rsidRPr="00A81ED7">
        <w:rPr>
          <w:rFonts w:cs="Arial"/>
          <w:vertAlign w:val="superscript"/>
        </w:rPr>
        <w:t>th</w:t>
      </w:r>
      <w:r w:rsidR="00A81ED7" w:rsidRPr="00A81ED7">
        <w:rPr>
          <w:rFonts w:cs="Arial"/>
        </w:rPr>
        <w:t xml:space="preserve"> June 2024. </w:t>
      </w:r>
    </w:p>
    <w:p w14:paraId="23C4F35C" w14:textId="77777777" w:rsidR="00A81ED7" w:rsidRDefault="00A81ED7" w:rsidP="00F64715">
      <w:pPr>
        <w:jc w:val="center"/>
        <w:rPr>
          <w:rFonts w:cs="Arial"/>
        </w:rPr>
      </w:pPr>
    </w:p>
    <w:p w14:paraId="4D65AFFA" w14:textId="77777777" w:rsidR="00A81ED7" w:rsidRDefault="00A81ED7" w:rsidP="00F64715">
      <w:pPr>
        <w:jc w:val="center"/>
        <w:rPr>
          <w:rFonts w:cs="Arial"/>
        </w:rPr>
      </w:pPr>
      <w:r>
        <w:rPr>
          <w:rFonts w:cs="Arial"/>
        </w:rPr>
        <w:t>T</w:t>
      </w:r>
      <w:r w:rsidRPr="00A81ED7">
        <w:rPr>
          <w:rFonts w:cs="Arial"/>
        </w:rPr>
        <w:t xml:space="preserve">his year’s guidance </w:t>
      </w:r>
      <w:r>
        <w:rPr>
          <w:rFonts w:cs="Arial"/>
        </w:rPr>
        <w:t>c</w:t>
      </w:r>
      <w:r w:rsidRPr="00A81ED7">
        <w:rPr>
          <w:rFonts w:cs="Arial"/>
        </w:rPr>
        <w:t>ontain</w:t>
      </w:r>
      <w:r>
        <w:rPr>
          <w:rFonts w:cs="Arial"/>
        </w:rPr>
        <w:t>s</w:t>
      </w:r>
      <w:r w:rsidRPr="00A81ED7">
        <w:rPr>
          <w:rFonts w:cs="Arial"/>
        </w:rPr>
        <w:t xml:space="preserve"> only “technical changes… with a view to providing a more substantively updated document, encompassing wider changes, to be delivered in 2025.</w:t>
      </w:r>
      <w:r w:rsidRPr="00A81ED7">
        <w:rPr>
          <w:rFonts w:cs="Arial"/>
        </w:rPr>
        <w:br/>
      </w:r>
    </w:p>
    <w:p w14:paraId="006514D6" w14:textId="0DBAAC03" w:rsidR="0047761B" w:rsidRDefault="00A81ED7" w:rsidP="00F64715">
      <w:pPr>
        <w:jc w:val="center"/>
        <w:rPr>
          <w:rFonts w:cs="Arial"/>
        </w:rPr>
      </w:pPr>
      <w:r>
        <w:rPr>
          <w:rFonts w:cs="Arial"/>
        </w:rPr>
        <w:t>There are no</w:t>
      </w:r>
      <w:r w:rsidR="00930FC9">
        <w:rPr>
          <w:rFonts w:cs="Arial"/>
        </w:rPr>
        <w:t xml:space="preserve"> changes to Part 3 or 4 of Keeping Children Safe in Education</w:t>
      </w:r>
      <w:r w:rsidR="00A256B4">
        <w:rPr>
          <w:rFonts w:cs="Arial"/>
        </w:rPr>
        <w:t xml:space="preserve"> 2024</w:t>
      </w:r>
      <w:r w:rsidR="007D1048">
        <w:rPr>
          <w:rFonts w:cs="Arial"/>
        </w:rPr>
        <w:t>.</w:t>
      </w:r>
      <w:r w:rsidR="002B6E9E">
        <w:rPr>
          <w:rFonts w:cs="Arial"/>
        </w:rPr>
        <w:t xml:space="preserve">  </w:t>
      </w:r>
    </w:p>
    <w:p w14:paraId="6F05BBF9" w14:textId="42602A48" w:rsidR="00D83815" w:rsidRDefault="002B6E9E" w:rsidP="00F64715">
      <w:pPr>
        <w:jc w:val="center"/>
        <w:rPr>
          <w:rFonts w:cs="Arial"/>
        </w:rPr>
      </w:pPr>
      <w:r>
        <w:rPr>
          <w:rFonts w:cs="Arial"/>
        </w:rPr>
        <w:t xml:space="preserve">Policy reviewed to ensure consistency with any </w:t>
      </w:r>
      <w:r w:rsidR="00F60CA4">
        <w:rPr>
          <w:rFonts w:cs="Arial"/>
        </w:rPr>
        <w:t xml:space="preserve">relevant </w:t>
      </w:r>
      <w:r>
        <w:rPr>
          <w:rFonts w:cs="Arial"/>
        </w:rPr>
        <w:t xml:space="preserve">technical changes to KCSIE </w:t>
      </w:r>
      <w:r w:rsidR="00350CB9">
        <w:rPr>
          <w:rFonts w:cs="Arial"/>
        </w:rPr>
        <w:t>2024, Working</w:t>
      </w:r>
      <w:r>
        <w:rPr>
          <w:rFonts w:cs="Arial"/>
        </w:rPr>
        <w:t xml:space="preserve"> Together to Safeguard Children</w:t>
      </w:r>
      <w:r w:rsidR="00F60CA4">
        <w:rPr>
          <w:rFonts w:cs="Arial"/>
        </w:rPr>
        <w:t xml:space="preserve"> </w:t>
      </w:r>
      <w:r w:rsidR="0047761B">
        <w:rPr>
          <w:rFonts w:cs="Arial"/>
        </w:rPr>
        <w:t xml:space="preserve">2023 </w:t>
      </w:r>
      <w:r w:rsidR="00F60CA4">
        <w:rPr>
          <w:rFonts w:cs="Arial"/>
        </w:rPr>
        <w:t>and the DBS Filtering Rules 2023</w:t>
      </w:r>
    </w:p>
    <w:p w14:paraId="7F93B7B1" w14:textId="77777777" w:rsidR="000A6162" w:rsidRPr="00B86990" w:rsidRDefault="000A6162" w:rsidP="00F64715">
      <w:pPr>
        <w:jc w:val="center"/>
        <w:rPr>
          <w:rFonts w:cs="Arial"/>
        </w:rPr>
      </w:pPr>
    </w:p>
    <w:p w14:paraId="18896D0B" w14:textId="77777777" w:rsidR="006322DE" w:rsidRDefault="006322DE" w:rsidP="004B4030">
      <w:pPr>
        <w:pStyle w:val="4MAINTEXT"/>
        <w:jc w:val="center"/>
      </w:pPr>
    </w:p>
    <w:p w14:paraId="6AA4B5EA" w14:textId="77777777" w:rsidR="00192261" w:rsidRDefault="00192261" w:rsidP="004B4030">
      <w:pPr>
        <w:pStyle w:val="4MAINTEXT"/>
        <w:rPr>
          <w:b/>
          <w:bCs/>
          <w:i/>
          <w:iCs/>
          <w:u w:val="single"/>
        </w:rPr>
      </w:pPr>
    </w:p>
    <w:p w14:paraId="6769FD3C" w14:textId="77777777" w:rsidR="00192261" w:rsidRPr="007B6E16" w:rsidRDefault="00192261" w:rsidP="00192261">
      <w:pPr>
        <w:pStyle w:val="5BULLETPOINTS"/>
        <w:widowControl/>
        <w:numPr>
          <w:ilvl w:val="0"/>
          <w:numId w:val="9"/>
        </w:numPr>
        <w:adjustRightInd/>
        <w:spacing w:before="120" w:after="0"/>
        <w:textAlignment w:val="auto"/>
      </w:pPr>
      <w:bookmarkStart w:id="0" w:name="_Toc94877096"/>
      <w:r w:rsidRPr="007B6E16">
        <w:t>This professional associations/trade unions have been consulted on this document and H</w:t>
      </w:r>
      <w:r>
        <w:t>FL Education</w:t>
      </w:r>
      <w:r w:rsidRPr="007B6E16">
        <w:t xml:space="preserve"> recommends it for adoption.</w:t>
      </w:r>
    </w:p>
    <w:p w14:paraId="6F7E95C7" w14:textId="77777777" w:rsidR="00192261" w:rsidRPr="007B6E16" w:rsidRDefault="00192261" w:rsidP="00192261">
      <w:pPr>
        <w:pStyle w:val="5BULLETPOINTS"/>
        <w:numPr>
          <w:ilvl w:val="0"/>
          <w:numId w:val="0"/>
        </w:numPr>
        <w:rPr>
          <w:b/>
          <w:bCs/>
          <w:u w:val="single"/>
        </w:rPr>
      </w:pPr>
    </w:p>
    <w:p w14:paraId="1D9D72CD" w14:textId="5F1C3C28" w:rsidR="00192261" w:rsidRDefault="00192261" w:rsidP="00591418">
      <w:pPr>
        <w:pStyle w:val="5BULLETPOINTS"/>
        <w:numPr>
          <w:ilvl w:val="0"/>
          <w:numId w:val="0"/>
        </w:numPr>
        <w:rPr>
          <w:b/>
          <w:u w:val="single"/>
        </w:rPr>
      </w:pPr>
    </w:p>
    <w:p w14:paraId="6EB57255" w14:textId="77777777" w:rsidR="006D5315" w:rsidRDefault="00934BAA" w:rsidP="00073B87">
      <w:pPr>
        <w:tabs>
          <w:tab w:val="left" w:pos="1845"/>
        </w:tabs>
        <w:spacing w:before="120"/>
        <w:rPr>
          <w:b/>
          <w:bCs/>
          <w:sz w:val="24"/>
          <w:szCs w:val="24"/>
        </w:rPr>
      </w:pPr>
      <w:r w:rsidRPr="006D5315">
        <w:rPr>
          <w:b/>
          <w:bCs/>
          <w:sz w:val="24"/>
          <w:szCs w:val="24"/>
        </w:rPr>
        <w:lastRenderedPageBreak/>
        <w:t>Contents</w:t>
      </w:r>
    </w:p>
    <w:p w14:paraId="06AF716B" w14:textId="562613BB" w:rsidR="004852EF" w:rsidRPr="004852EF" w:rsidRDefault="00934BAA"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r w:rsidRPr="004852EF">
        <w:rPr>
          <w:sz w:val="22"/>
          <w:szCs w:val="22"/>
        </w:rPr>
        <w:fldChar w:fldCharType="begin"/>
      </w:r>
      <w:r w:rsidRPr="004852EF">
        <w:rPr>
          <w:sz w:val="22"/>
          <w:szCs w:val="22"/>
        </w:rPr>
        <w:instrText xml:space="preserve"> TOC \o "1-3" \h \z \u </w:instrText>
      </w:r>
      <w:r w:rsidRPr="004852EF">
        <w:rPr>
          <w:sz w:val="22"/>
          <w:szCs w:val="22"/>
        </w:rPr>
        <w:fldChar w:fldCharType="separate"/>
      </w:r>
      <w:hyperlink w:anchor="_Toc174706003" w:history="1">
        <w:r w:rsidR="004852EF" w:rsidRPr="004852EF">
          <w:rPr>
            <w:rStyle w:val="Hyperlink"/>
            <w:noProof/>
            <w:sz w:val="22"/>
            <w:szCs w:val="22"/>
          </w:rPr>
          <w:t>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Introduction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139ED51D" w14:textId="514A7F8D"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4" w:history="1">
        <w:r w:rsidR="004852EF" w:rsidRPr="004852EF">
          <w:rPr>
            <w:rStyle w:val="Hyperlink"/>
            <w:noProof/>
            <w:sz w:val="22"/>
            <w:szCs w:val="22"/>
          </w:rPr>
          <w:t>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Scope and objectives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4F6278B3" w14:textId="612D8C60"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5" w:history="1">
        <w:r w:rsidR="004852EF" w:rsidRPr="004852EF">
          <w:rPr>
            <w:rStyle w:val="Hyperlink"/>
            <w:noProof/>
            <w:sz w:val="22"/>
            <w:szCs w:val="22"/>
          </w:rPr>
          <w:t>3.</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Roles and responsibilities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0FBD4997" w14:textId="02B6DB34"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6" w:history="1">
        <w:r w:rsidR="004852EF" w:rsidRPr="004852EF">
          <w:rPr>
            <w:rStyle w:val="Hyperlink"/>
            <w:noProof/>
            <w:sz w:val="22"/>
            <w:szCs w:val="22"/>
          </w:rPr>
          <w:t>3.1.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Governing Body</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6BBCE22C" w14:textId="2EC065D5"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7" w:history="1">
        <w:r w:rsidR="004852EF" w:rsidRPr="004852EF">
          <w:rPr>
            <w:rStyle w:val="Hyperlink"/>
            <w:noProof/>
            <w:sz w:val="22"/>
            <w:szCs w:val="22"/>
          </w:rPr>
          <w:t>3.2.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Headteacher/ Senior management team/ recruiting managers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483D944A" w14:textId="20024294"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8" w:history="1">
        <w:r w:rsidR="004852EF" w:rsidRPr="004852EF">
          <w:rPr>
            <w:rStyle w:val="Hyperlink"/>
            <w:noProof/>
            <w:sz w:val="22"/>
            <w:szCs w:val="22"/>
          </w:rPr>
          <w:t>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Recruitment and selection process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7D6EC0B5" w14:textId="66C4FC45"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9" w:history="1">
        <w:r w:rsidR="004852EF" w:rsidRPr="004852EF">
          <w:rPr>
            <w:rStyle w:val="Hyperlink"/>
            <w:noProof/>
            <w:sz w:val="22"/>
            <w:szCs w:val="22"/>
          </w:rPr>
          <w:t>4.1.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Recruitment panels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1CE3DA30" w14:textId="39D44E83"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0" w:history="1">
        <w:r w:rsidR="004852EF" w:rsidRPr="004852EF">
          <w:rPr>
            <w:rStyle w:val="Hyperlink"/>
            <w:noProof/>
            <w:sz w:val="22"/>
            <w:szCs w:val="22"/>
          </w:rPr>
          <w:t>4.2.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Adverts and recruitment packs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6C3635C8" w14:textId="16D6828A" w:rsidR="004852EF" w:rsidRPr="004852EF" w:rsidRDefault="00173DF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1" w:history="1">
        <w:r w:rsidR="004852EF" w:rsidRPr="004852EF">
          <w:rPr>
            <w:rStyle w:val="Hyperlink"/>
            <w:noProof/>
            <w:sz w:val="22"/>
            <w:szCs w:val="22"/>
          </w:rPr>
          <w:t>4.3 Application forms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_Toc174706011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76BA2B65" w14:textId="628F22CE"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2" w:history="1">
        <w:r w:rsidR="004852EF" w:rsidRPr="004852EF">
          <w:rPr>
            <w:rStyle w:val="Hyperlink"/>
            <w:noProof/>
            <w:sz w:val="22"/>
            <w:szCs w:val="22"/>
          </w:rPr>
          <w:t>4.4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Shortlisting</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_Toc174706012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5F1FB7B4" w14:textId="463670D9" w:rsidR="004852EF" w:rsidRPr="004852EF" w:rsidRDefault="00173DF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3" w:history="1">
        <w:r w:rsidR="004852EF" w:rsidRPr="004852EF">
          <w:rPr>
            <w:rStyle w:val="Hyperlink"/>
            <w:noProof/>
            <w:sz w:val="22"/>
            <w:szCs w:val="22"/>
            <w:shd w:val="clear" w:color="auto" w:fill="FFFFFF"/>
          </w:rPr>
          <w:t>4.5 Employment history and references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5</w:t>
        </w:r>
        <w:r w:rsidR="004852EF" w:rsidRPr="004852EF">
          <w:rPr>
            <w:noProof/>
            <w:webHidden/>
            <w:sz w:val="22"/>
            <w:szCs w:val="22"/>
          </w:rPr>
          <w:fldChar w:fldCharType="end"/>
        </w:r>
      </w:hyperlink>
    </w:p>
    <w:p w14:paraId="5ED75186" w14:textId="11007697" w:rsidR="004852EF" w:rsidRPr="004852EF" w:rsidRDefault="00173DF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4" w:history="1">
        <w:r w:rsidR="004852EF" w:rsidRPr="004852EF">
          <w:rPr>
            <w:rStyle w:val="Hyperlink"/>
            <w:noProof/>
            <w:sz w:val="22"/>
            <w:szCs w:val="22"/>
          </w:rPr>
          <w:t>4.6 Online searches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5</w:t>
        </w:r>
        <w:r w:rsidR="004852EF" w:rsidRPr="004852EF">
          <w:rPr>
            <w:noProof/>
            <w:webHidden/>
            <w:sz w:val="22"/>
            <w:szCs w:val="22"/>
          </w:rPr>
          <w:fldChar w:fldCharType="end"/>
        </w:r>
      </w:hyperlink>
    </w:p>
    <w:p w14:paraId="055F796B" w14:textId="56F930D9" w:rsidR="004852EF" w:rsidRPr="004852EF" w:rsidRDefault="00173DF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5" w:history="1">
        <w:r w:rsidR="004852EF" w:rsidRPr="004852EF">
          <w:rPr>
            <w:rStyle w:val="Hyperlink"/>
            <w:noProof/>
            <w:sz w:val="22"/>
            <w:szCs w:val="22"/>
          </w:rPr>
          <w:t>4.7 Selection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6</w:t>
        </w:r>
        <w:r w:rsidR="004852EF" w:rsidRPr="004852EF">
          <w:rPr>
            <w:noProof/>
            <w:webHidden/>
            <w:sz w:val="22"/>
            <w:szCs w:val="22"/>
          </w:rPr>
          <w:fldChar w:fldCharType="end"/>
        </w:r>
      </w:hyperlink>
    </w:p>
    <w:p w14:paraId="3AC1BB63" w14:textId="410D880E"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6" w:history="1">
        <w:r w:rsidR="004852EF" w:rsidRPr="004852EF">
          <w:rPr>
            <w:rStyle w:val="Hyperlink"/>
            <w:noProof/>
            <w:sz w:val="22"/>
            <w:szCs w:val="22"/>
          </w:rPr>
          <w:t>5.</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Pre-employment checks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6</w:t>
        </w:r>
        <w:r w:rsidR="004852EF" w:rsidRPr="004852EF">
          <w:rPr>
            <w:noProof/>
            <w:webHidden/>
            <w:sz w:val="22"/>
            <w:szCs w:val="22"/>
          </w:rPr>
          <w:fldChar w:fldCharType="end"/>
        </w:r>
      </w:hyperlink>
    </w:p>
    <w:p w14:paraId="353EA3AD" w14:textId="5204DF87"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7" w:history="1">
        <w:r w:rsidR="004852EF" w:rsidRPr="004852EF">
          <w:rPr>
            <w:rStyle w:val="Hyperlink"/>
            <w:noProof/>
            <w:sz w:val="22"/>
            <w:szCs w:val="22"/>
          </w:rPr>
          <w:t>5.1.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Secretary of State Prohibition Orders and Section 128 direction (teaching and management roles)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8</w:t>
        </w:r>
        <w:r w:rsidR="004852EF" w:rsidRPr="004852EF">
          <w:rPr>
            <w:noProof/>
            <w:webHidden/>
            <w:sz w:val="22"/>
            <w:szCs w:val="22"/>
          </w:rPr>
          <w:fldChar w:fldCharType="end"/>
        </w:r>
      </w:hyperlink>
    </w:p>
    <w:p w14:paraId="3F19EE1A" w14:textId="1000662A"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8" w:history="1">
        <w:r w:rsidR="004852EF" w:rsidRPr="004852EF">
          <w:rPr>
            <w:rStyle w:val="Hyperlink"/>
            <w:noProof/>
            <w:sz w:val="22"/>
            <w:szCs w:val="22"/>
          </w:rPr>
          <w:t>5.2.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Proof of identity, right to work in the UK, verification of qualifications and/or professional status and criminal records self-declaration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60D03582" w14:textId="52353DBD"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9" w:history="1">
        <w:r w:rsidR="004852EF" w:rsidRPr="004852EF">
          <w:rPr>
            <w:rStyle w:val="Hyperlink"/>
            <w:noProof/>
            <w:sz w:val="22"/>
            <w:szCs w:val="22"/>
          </w:rPr>
          <w:t>5.3</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Fitness to undertake the role</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2EA1A2CE" w14:textId="57AF7304"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0" w:history="1">
        <w:r w:rsidR="004852EF" w:rsidRPr="004852EF">
          <w:rPr>
            <w:rStyle w:val="Hyperlink"/>
            <w:noProof/>
            <w:sz w:val="22"/>
            <w:szCs w:val="22"/>
          </w:rPr>
          <w:t>5.4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Individuals who have lived or worked outside the UK</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09EF85DE" w14:textId="300ABEB4"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1" w:history="1">
        <w:r w:rsidR="004852EF" w:rsidRPr="004852EF">
          <w:rPr>
            <w:rStyle w:val="Hyperlink"/>
            <w:noProof/>
            <w:sz w:val="22"/>
            <w:szCs w:val="22"/>
          </w:rPr>
          <w:t>5.5</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Childcare disqualification declaration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_Toc174706021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10</w:t>
        </w:r>
        <w:r w:rsidR="004852EF" w:rsidRPr="004852EF">
          <w:rPr>
            <w:noProof/>
            <w:webHidden/>
            <w:sz w:val="22"/>
            <w:szCs w:val="22"/>
          </w:rPr>
          <w:fldChar w:fldCharType="end"/>
        </w:r>
      </w:hyperlink>
    </w:p>
    <w:p w14:paraId="44EF3EA2" w14:textId="31FF8A0C" w:rsidR="004852EF" w:rsidRPr="004852EF" w:rsidRDefault="00173DF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004852EF" w:rsidRPr="004852EF">
          <w:rPr>
            <w:rStyle w:val="Hyperlink"/>
            <w:noProof/>
            <w:sz w:val="22"/>
            <w:szCs w:val="22"/>
          </w:rPr>
          <w:t>5.6</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Retention of documents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_Toc174706022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2942B467" w14:textId="165E3430"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3" w:history="1">
        <w:r w:rsidR="004852EF" w:rsidRPr="004852EF">
          <w:rPr>
            <w:rStyle w:val="Hyperlink"/>
            <w:noProof/>
            <w:sz w:val="22"/>
            <w:szCs w:val="22"/>
          </w:rPr>
          <w:t>6.</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Single central record</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7F0FAE4D" w14:textId="51D1D6AC"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4" w:history="1">
        <w:r w:rsidR="004852EF" w:rsidRPr="004852EF">
          <w:rPr>
            <w:rStyle w:val="Hyperlink"/>
            <w:noProof/>
            <w:sz w:val="22"/>
            <w:szCs w:val="22"/>
          </w:rPr>
          <w:t>7.</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Induction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179ECCD7" w14:textId="5E061E64"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5" w:history="1">
        <w:r w:rsidR="004852EF" w:rsidRPr="004852EF">
          <w:rPr>
            <w:rStyle w:val="Hyperlink"/>
            <w:noProof/>
            <w:sz w:val="22"/>
            <w:szCs w:val="22"/>
          </w:rPr>
          <w:t>8.</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Contractors and agency workers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12</w:t>
        </w:r>
        <w:r w:rsidR="004852EF" w:rsidRPr="004852EF">
          <w:rPr>
            <w:noProof/>
            <w:webHidden/>
            <w:sz w:val="22"/>
            <w:szCs w:val="22"/>
          </w:rPr>
          <w:fldChar w:fldCharType="end"/>
        </w:r>
      </w:hyperlink>
    </w:p>
    <w:p w14:paraId="42251A2A" w14:textId="0E2EFCC3"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6" w:history="1">
        <w:r w:rsidR="004852EF" w:rsidRPr="004852EF">
          <w:rPr>
            <w:rStyle w:val="Hyperlink"/>
            <w:noProof/>
            <w:sz w:val="22"/>
            <w:szCs w:val="22"/>
          </w:rPr>
          <w:t>9.</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Volunteers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12</w:t>
        </w:r>
        <w:r w:rsidR="004852EF" w:rsidRPr="004852EF">
          <w:rPr>
            <w:noProof/>
            <w:webHidden/>
            <w:sz w:val="22"/>
            <w:szCs w:val="22"/>
          </w:rPr>
          <w:fldChar w:fldCharType="end"/>
        </w:r>
      </w:hyperlink>
    </w:p>
    <w:p w14:paraId="246990BB" w14:textId="6B0E28B0" w:rsidR="004852EF" w:rsidRPr="004852EF" w:rsidRDefault="00173DF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7" w:history="1">
        <w:r w:rsidR="004852EF" w:rsidRPr="004852EF">
          <w:rPr>
            <w:rStyle w:val="Hyperlink"/>
            <w:noProof/>
            <w:sz w:val="22"/>
            <w:szCs w:val="22"/>
          </w:rPr>
          <w:t>10.</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 xml:space="preserve">Governors </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13</w:t>
        </w:r>
        <w:r w:rsidR="004852EF" w:rsidRPr="004852EF">
          <w:rPr>
            <w:noProof/>
            <w:webHidden/>
            <w:sz w:val="22"/>
            <w:szCs w:val="22"/>
          </w:rPr>
          <w:fldChar w:fldCharType="end"/>
        </w:r>
      </w:hyperlink>
    </w:p>
    <w:p w14:paraId="00E216C0" w14:textId="51C2BD0C" w:rsidR="004852EF" w:rsidRPr="004852EF" w:rsidRDefault="00173DF0"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8" w:history="1">
        <w:r w:rsidR="004852EF" w:rsidRPr="004852EF">
          <w:rPr>
            <w:rStyle w:val="Hyperlink"/>
            <w:noProof/>
            <w:sz w:val="22"/>
            <w:szCs w:val="22"/>
          </w:rPr>
          <w:t>Appendix 1 – Regulated Activity</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14</w:t>
        </w:r>
        <w:r w:rsidR="004852EF" w:rsidRPr="004852EF">
          <w:rPr>
            <w:noProof/>
            <w:webHidden/>
            <w:sz w:val="22"/>
            <w:szCs w:val="22"/>
          </w:rPr>
          <w:fldChar w:fldCharType="end"/>
        </w:r>
      </w:hyperlink>
    </w:p>
    <w:p w14:paraId="7C8F7BCB" w14:textId="60FCEAFA" w:rsidR="004852EF" w:rsidRPr="004852EF" w:rsidRDefault="00173DF0"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9" w:history="1">
        <w:r w:rsidR="004852EF" w:rsidRPr="004852EF">
          <w:rPr>
            <w:rStyle w:val="Hyperlink"/>
            <w:noProof/>
            <w:sz w:val="22"/>
            <w:szCs w:val="22"/>
          </w:rPr>
          <w:t>Appendix 2 – criminal record self-declaration form</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15</w:t>
        </w:r>
        <w:r w:rsidR="004852EF" w:rsidRPr="004852EF">
          <w:rPr>
            <w:noProof/>
            <w:webHidden/>
            <w:sz w:val="22"/>
            <w:szCs w:val="22"/>
          </w:rPr>
          <w:fldChar w:fldCharType="end"/>
        </w:r>
      </w:hyperlink>
    </w:p>
    <w:p w14:paraId="278D15DB" w14:textId="1ED46BC2" w:rsidR="004852EF" w:rsidRPr="004852EF" w:rsidRDefault="00173DF0"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30" w:history="1">
        <w:r w:rsidR="004852EF" w:rsidRPr="004852EF">
          <w:rPr>
            <w:rStyle w:val="Hyperlink"/>
            <w:noProof/>
            <w:sz w:val="22"/>
            <w:szCs w:val="22"/>
          </w:rPr>
          <w:t>Appendix 3 – online search record (sample)</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_Toc174706030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18</w:t>
        </w:r>
        <w:r w:rsidR="004852EF" w:rsidRPr="004852EF">
          <w:rPr>
            <w:noProof/>
            <w:webHidden/>
            <w:sz w:val="22"/>
            <w:szCs w:val="22"/>
          </w:rPr>
          <w:fldChar w:fldCharType="end"/>
        </w:r>
      </w:hyperlink>
    </w:p>
    <w:p w14:paraId="0EF91893" w14:textId="6A8C425B" w:rsidR="001026DF" w:rsidRDefault="00934BAA" w:rsidP="00073B87">
      <w:pPr>
        <w:spacing w:before="120"/>
        <w:rPr>
          <w:lang w:eastAsia="en-US"/>
        </w:rPr>
      </w:pPr>
      <w:r w:rsidRPr="004852EF">
        <w:rPr>
          <w:lang w:eastAsia="en-US"/>
        </w:rPr>
        <w:fldChar w:fldCharType="end"/>
      </w:r>
    </w:p>
    <w:p w14:paraId="0530810B" w14:textId="77777777" w:rsidR="00526E8F" w:rsidRDefault="00526E8F" w:rsidP="00526E8F">
      <w:pPr>
        <w:pStyle w:val="2HEADING"/>
      </w:pPr>
      <w:bookmarkStart w:id="1" w:name="_Toc174706003"/>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74706004"/>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556C23B4" w:rsidR="00526E8F" w:rsidRPr="00526E8F" w:rsidRDefault="00526E8F" w:rsidP="00526E8F">
      <w:pPr>
        <w:pStyle w:val="5BULLETPOINTS"/>
      </w:pPr>
      <w:r w:rsidRPr="00526E8F">
        <w:t xml:space="preserve">attract the best possible </w:t>
      </w:r>
      <w:r w:rsidR="00232A75">
        <w:t>candidate</w:t>
      </w:r>
      <w:r w:rsidRPr="00526E8F">
        <w:t xml:space="preserve">s to vacancies </w:t>
      </w:r>
      <w:r w:rsidR="003603D4" w:rsidRPr="00526E8F">
        <w:t>based on</w:t>
      </w:r>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5"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74706005"/>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74706006"/>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74706007"/>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74706008"/>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74706009"/>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74706010"/>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74706011"/>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74706012"/>
      <w:r w:rsidRPr="00786850">
        <w:rPr>
          <w:szCs w:val="22"/>
        </w:rPr>
        <w:t>4.4</w:t>
      </w:r>
      <w:r w:rsidRPr="00786850">
        <w:rPr>
          <w:szCs w:val="22"/>
        </w:rPr>
        <w:tab/>
        <w:t>Shortlisting</w:t>
      </w:r>
      <w:bookmarkEnd w:id="27"/>
      <w:bookmarkEnd w:id="28"/>
      <w:bookmarkEnd w:id="29"/>
      <w:bookmarkEnd w:id="30"/>
    </w:p>
    <w:p w14:paraId="460D97F5" w14:textId="67FB8FC6"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r w:rsidR="00FD3DE2" w:rsidRPr="00786850">
        <w:rPr>
          <w:color w:val="auto"/>
        </w:rPr>
        <w:t>and</w:t>
      </w:r>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74706013"/>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5"/>
      <w:bookmarkEnd w:id="34"/>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74706014"/>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74706015"/>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69E1B7A4" w:rsidR="00526E8F" w:rsidRPr="00526E8F" w:rsidRDefault="00526E8F" w:rsidP="00526E8F">
      <w:pPr>
        <w:pStyle w:val="5BULLETPOINTS"/>
      </w:pPr>
      <w:r w:rsidRPr="00526E8F">
        <w:t xml:space="preserve">provide a childcare disqualification declaration form </w:t>
      </w:r>
      <w:r w:rsidR="00373DA8" w:rsidRPr="00526E8F">
        <w:t>if</w:t>
      </w:r>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74706016"/>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6"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lastRenderedPageBreak/>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0F300B5" w:rsidR="00526E8F" w:rsidRPr="00786850" w:rsidRDefault="00526E8F" w:rsidP="00526E8F">
      <w:pPr>
        <w:pStyle w:val="5BULLETPOINTS"/>
      </w:pPr>
      <w:r>
        <w:t>Verify</w:t>
      </w:r>
      <w:r w:rsidRPr="00786850">
        <w:t xml:space="preserve"> the candidate’s mental and physical fitness to carry out their work responsibilities.  A </w:t>
      </w:r>
      <w:r w:rsidR="00232A75">
        <w:t>candidate</w:t>
      </w:r>
      <w:r w:rsidRPr="00786850">
        <w:t xml:space="preserve"> can be asked relevant questions about disability and health </w:t>
      </w:r>
      <w:r w:rsidR="00531295" w:rsidRPr="00786850">
        <w:t>to</w:t>
      </w:r>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7" w:history="1">
        <w:r w:rsidRPr="00786850">
          <w:rPr>
            <w:rStyle w:val="Hyperlink"/>
          </w:rPr>
          <w:t>Gov.uk website</w:t>
        </w:r>
      </w:hyperlink>
      <w:r w:rsidRPr="00786850">
        <w:t xml:space="preserve">. </w:t>
      </w:r>
    </w:p>
    <w:p w14:paraId="64CC1FDB" w14:textId="608FCDD1" w:rsidR="00526E8F" w:rsidRPr="00786850" w:rsidRDefault="002E246A" w:rsidP="00526E8F">
      <w:pPr>
        <w:pStyle w:val="5BULLETPOINTS"/>
        <w:numPr>
          <w:ilvl w:val="1"/>
          <w:numId w:val="17"/>
        </w:numPr>
      </w:pPr>
      <w:r>
        <w:t>C</w:t>
      </w:r>
      <w:r w:rsidR="00526E8F" w:rsidRPr="00786850">
        <w:t xml:space="preserve">andidates from an EEA Country are required to provide evidence of having obtained settled status under the EU Settlement Scheme.  </w:t>
      </w:r>
    </w:p>
    <w:p w14:paraId="05EEF37F" w14:textId="19C41D84" w:rsidR="00526E8F" w:rsidRPr="00786850" w:rsidRDefault="002E246A" w:rsidP="00526E8F">
      <w:pPr>
        <w:pStyle w:val="5BULLETPOINTS"/>
        <w:numPr>
          <w:ilvl w:val="1"/>
          <w:numId w:val="17"/>
        </w:numPr>
      </w:pPr>
      <w:r>
        <w:t>Any</w:t>
      </w:r>
      <w:r w:rsidR="00526E8F" w:rsidRPr="00786850">
        <w:t xml:space="preserve"> overseas external candidates must apply for a VISA via the </w:t>
      </w:r>
      <w:hyperlink r:id="rId18" w:history="1">
        <w:r w:rsidR="00526E8F" w:rsidRPr="00786850">
          <w:rPr>
            <w:rStyle w:val="Hyperlink"/>
          </w:rPr>
          <w:t>Points Based Immigration Scheme</w:t>
        </w:r>
      </w:hyperlink>
      <w:r w:rsidR="00526E8F"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74706017"/>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w:t>
      </w:r>
      <w:r w:rsidRPr="00526E8F">
        <w:lastRenderedPageBreak/>
        <w:t xml:space="preserve">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9" w:history="1">
        <w:r w:rsidRPr="00526E8F">
          <w:t xml:space="preserve">Keeping children safe in education </w:t>
        </w:r>
      </w:hyperlink>
      <w:r w:rsidRPr="00526E8F">
        <w:t xml:space="preserve">and the DfE </w:t>
      </w:r>
      <w:hyperlink r:id="rId20"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21"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2"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F0E9961" w:rsidR="00526E8F" w:rsidRPr="00526E8F" w:rsidRDefault="00526E8F" w:rsidP="00526E8F">
      <w:pPr>
        <w:pStyle w:val="4MAINTEXT"/>
      </w:pPr>
      <w:r w:rsidRPr="00526E8F">
        <w:t xml:space="preserve">TRA checks </w:t>
      </w:r>
      <w:r w:rsidR="002E246A">
        <w:t>cover</w:t>
      </w:r>
      <w:r w:rsidRPr="00526E8F">
        <w:t xml:space="preserve">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74706018"/>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22DCE709" w:rsidR="00526E8F" w:rsidRPr="00364F7B" w:rsidRDefault="00526E8F" w:rsidP="00364F7B">
      <w:pPr>
        <w:pStyle w:val="4MAINTEXT"/>
      </w:pPr>
      <w:r w:rsidRPr="00364F7B">
        <w:t xml:space="preserve">Good quality photocopies of all documents will be taken. These will then be signed and dated by the person who has evidenced the </w:t>
      </w:r>
      <w:r w:rsidR="00D65325" w:rsidRPr="00364F7B">
        <w:t>originals,</w:t>
      </w:r>
      <w:r w:rsidRPr="00364F7B">
        <w:t xml:space="preserve"> and the copy should state this</w:t>
      </w:r>
      <w:r w:rsidR="00364F7B">
        <w:t xml:space="preserve"> - </w:t>
      </w:r>
      <w:r w:rsidRPr="00364F7B">
        <w:lastRenderedPageBreak/>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F60CA4" w:rsidRDefault="00F60CA4" w:rsidP="00F60CA4">
      <w:pPr>
        <w:pStyle w:val="4MAINTEXT"/>
      </w:pPr>
      <w:r w:rsidRPr="00F60CA4">
        <w:t>An additional change was made on 28 October 2023: </w:t>
      </w:r>
    </w:p>
    <w:p w14:paraId="522E418B" w14:textId="77777777" w:rsidR="00F60CA4" w:rsidRPr="00F60CA4" w:rsidRDefault="00F60CA4" w:rsidP="00F60CA4">
      <w:pPr>
        <w:pStyle w:val="4MAINTEXT"/>
        <w:numPr>
          <w:ilvl w:val="0"/>
          <w:numId w:val="47"/>
        </w:numPr>
      </w:pPr>
      <w:r w:rsidRPr="00F60CA4">
        <w:t>all unspent conditional cautions and convictions (as defined by the Rehabilitation of Offenders Act) will be automatically disclosed </w:t>
      </w:r>
    </w:p>
    <w:p w14:paraId="1483E651" w14:textId="666958FE" w:rsidR="00526E8F" w:rsidRPr="00364F7B" w:rsidRDefault="00F60CA4" w:rsidP="2AFA093D">
      <w:pPr>
        <w:pStyle w:val="4MAINTEXT"/>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rsidR="002E246A">
        <w:t xml:space="preserve"> </w:t>
      </w:r>
      <w:r>
        <w:t>H</w:t>
      </w:r>
      <w:r w:rsidR="00526E8F"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3" w:history="1">
        <w:r w:rsidR="00526E8F" w:rsidRPr="00364F7B">
          <w:rPr>
            <w:rStyle w:val="Hyperlink"/>
            <w:color w:val="000000"/>
            <w:u w:val="none"/>
          </w:rPr>
          <w:t>here.</w:t>
        </w:r>
      </w:hyperlink>
      <w:r w:rsidR="00751055" w:rsidRPr="2AFA093D" w:rsidDel="00751055">
        <w:rPr>
          <w:rFonts w:cs="Times New Roman"/>
          <w:color w:val="auto"/>
        </w:rPr>
        <w:t xml:space="preserve"> </w:t>
      </w:r>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74706019"/>
      <w:r w:rsidRPr="00786850">
        <w:rPr>
          <w:szCs w:val="22"/>
          <w:shd w:val="clear" w:color="auto" w:fill="FFFFFF"/>
        </w:rPr>
        <w:t>Fitness to undertake the role</w:t>
      </w:r>
      <w:bookmarkEnd w:id="60"/>
      <w:bookmarkEnd w:id="61"/>
      <w:bookmarkEnd w:id="62"/>
      <w:bookmarkEnd w:id="63"/>
      <w:bookmarkEnd w:id="64"/>
    </w:p>
    <w:p w14:paraId="32DBD138" w14:textId="7F21DA1A"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364F7B">
        <w:t>to</w:t>
      </w:r>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74706020"/>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4"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w:t>
      </w:r>
      <w:r w:rsidR="00526E8F" w:rsidRPr="00786850">
        <w:lastRenderedPageBreak/>
        <w:t xml:space="preserve">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5"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30A30B38"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6" w:history="1">
        <w:r w:rsidRPr="00D807C2">
          <w:rPr>
            <w:rStyle w:val="Hyperlink"/>
          </w:rPr>
          <w:t>here</w:t>
        </w:r>
      </w:hyperlink>
      <w:r w:rsidRPr="00786850">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74706021"/>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74706022"/>
      <w:r>
        <w:rPr>
          <w:szCs w:val="22"/>
          <w:shd w:val="clear" w:color="auto" w:fill="FFFFFF"/>
        </w:rPr>
        <w:lastRenderedPageBreak/>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54429BD4"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w:t>
      </w:r>
      <w:r w:rsidR="00D807C2">
        <w:t>result, any</w:t>
      </w:r>
      <w:r w:rsidR="00001480">
        <w:t xml:space="preserve"> associated risk assessment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7470602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74706024"/>
      <w:r w:rsidRPr="00786850">
        <w:rPr>
          <w:shd w:val="clear" w:color="auto" w:fill="FFFFFF"/>
        </w:rPr>
        <w:t>Induction</w:t>
      </w:r>
      <w:bookmarkEnd w:id="81"/>
      <w:bookmarkEnd w:id="82"/>
      <w:bookmarkEnd w:id="83"/>
      <w:bookmarkEnd w:id="84"/>
      <w:bookmarkEnd w:id="85"/>
    </w:p>
    <w:p w14:paraId="7D9C2B82" w14:textId="423644E2" w:rsidR="00526E8F" w:rsidRPr="00364F7B" w:rsidRDefault="00526E8F" w:rsidP="00364F7B">
      <w:pPr>
        <w:pStyle w:val="4MAINTEXT"/>
      </w:pPr>
      <w:r w:rsidRPr="00364F7B">
        <w:t>We recognise that safer recruitment and selection is not just about the start of employment but must be part of a larger policy framework</w:t>
      </w:r>
      <w:r w:rsidR="00001480">
        <w:t xml:space="preserve"> and ongoing vigilance</w:t>
      </w:r>
      <w:r w:rsidRPr="00364F7B">
        <w:t xml:space="preserve">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7470602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7470602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w:t>
      </w:r>
      <w:r w:rsidRPr="00364F7B">
        <w:lastRenderedPageBreak/>
        <w:t xml:space="preserve">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7"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0DB99170" w:rsidR="00364F7B" w:rsidRDefault="00526E8F" w:rsidP="00364F7B">
      <w:pPr>
        <w:pStyle w:val="4MAINTEXT"/>
      </w:pPr>
      <w:r w:rsidRPr="00364F7B">
        <w:t xml:space="preserve">We will undertake a risk assessment and use </w:t>
      </w:r>
      <w:r w:rsidR="00646276">
        <w:t>our</w:t>
      </w:r>
      <w:r w:rsidRPr="00364F7B">
        <w:t xml:space="preserve">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6D82B72E"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74706027"/>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39B528B0"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786850">
        <w:t>activity,</w:t>
      </w:r>
      <w:r w:rsidR="00526E8F" w:rsidRPr="00786850">
        <w:t xml:space="preserve">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74706028"/>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7470602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8" w:history="1">
        <w:r w:rsidRPr="00786850">
          <w:rPr>
            <w:rStyle w:val="Hyperlink"/>
          </w:rPr>
          <w:t>Nacro guidance</w:t>
        </w:r>
      </w:hyperlink>
      <w:r w:rsidRPr="00786850">
        <w:rPr>
          <w:color w:val="auto"/>
        </w:rPr>
        <w:t xml:space="preserve"> and the </w:t>
      </w:r>
      <w:hyperlink r:id="rId29"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B84C4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r w:rsidR="00FD3DE2" w:rsidRPr="00786850">
        <w:t>and</w:t>
      </w:r>
      <w:r w:rsidRPr="00786850">
        <w:t xml:space="preserve">, any adult cautions and spent convictions that are not protected could result in disciplinary proceedings or dismissal. Further advice and guidance on disclosing a criminal record can be obtained from </w:t>
      </w:r>
      <w:hyperlink r:id="rId30"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6CBA8917">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6CBA8917">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6CBA8917">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6CBA89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6CBA89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3A9EC25D" w:rsidR="00526E8F" w:rsidRDefault="0010071B" w:rsidP="00BF4F48">
            <w:pPr>
              <w:jc w:val="both"/>
              <w:rPr>
                <w:rFonts w:cs="Arial"/>
                <w:b/>
                <w:i/>
              </w:rPr>
            </w:pPr>
            <w:r>
              <w:rPr>
                <w:rFonts w:cs="Arial"/>
                <w:bCs/>
                <w:iCs/>
              </w:rPr>
              <w:t>Field Junior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tr w:rsidR="00526E8F" w:rsidRPr="00364F7B" w14:paraId="2A78517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Default="00526E8F" w:rsidP="00BF4F48">
            <w:pPr>
              <w:autoSpaceDE w:val="0"/>
              <w:autoSpaceDN w:val="0"/>
              <w:textAlignment w:val="center"/>
              <w:rPr>
                <w:rFonts w:cs="Arial"/>
                <w:lang w:val="en-US"/>
              </w:rPr>
            </w:pPr>
            <w:r w:rsidRPr="00364F7B">
              <w:rPr>
                <w:rFonts w:cs="Arial"/>
                <w:lang w:val="en-US"/>
              </w:rPr>
              <w:t>Do you have any unspent conditional cautions or convictions</w:t>
            </w:r>
            <w:r w:rsidR="003603D4" w:rsidRPr="00364F7B">
              <w:rPr>
                <w:rFonts w:cs="Arial"/>
                <w:lang w:val="en-US"/>
              </w:rPr>
              <w:t xml:space="preserve">? </w:t>
            </w:r>
            <w:r w:rsidRPr="00364F7B">
              <w:rPr>
                <w:rFonts w:cs="Arial"/>
                <w:lang w:val="en-US"/>
              </w:rPr>
              <w:t xml:space="preserve">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6CBA8917">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31"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173DF0"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173DF0"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173DF0"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173DF0"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6CBA89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159F3602" w:rsidR="00526E8F" w:rsidRPr="00364F7B" w:rsidRDefault="00526E8F" w:rsidP="00BF4F48">
            <w:pPr>
              <w:pStyle w:val="NoSpacing"/>
              <w:jc w:val="both"/>
              <w:rPr>
                <w:rFonts w:cs="Arial"/>
                <w:b/>
              </w:rPr>
            </w:pPr>
            <w:r w:rsidRPr="00364F7B">
              <w:rPr>
                <w:rFonts w:cs="Arial"/>
                <w:b/>
              </w:rPr>
              <w:t xml:space="preserve">If you have answered YES to any of the questions </w:t>
            </w:r>
            <w:r w:rsidR="00D65325" w:rsidRPr="00364F7B">
              <w:rPr>
                <w:rFonts w:cs="Arial"/>
                <w:b/>
              </w:rPr>
              <w:t>above,</w:t>
            </w:r>
            <w:r w:rsidRPr="00364F7B">
              <w:rPr>
                <w:rFonts w:cs="Arial"/>
                <w:b/>
              </w:rPr>
              <w:t xml:space="preserve"> please provide full </w:t>
            </w:r>
            <w:r w:rsidR="00FD3DE2" w:rsidRPr="00364F7B">
              <w:rPr>
                <w:rFonts w:cs="Arial"/>
                <w:b/>
              </w:rPr>
              <w:t>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6CBA89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36387D2D" w14:textId="24B7311F" w:rsidR="00364F7B" w:rsidRPr="00173DF0"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526E8F" w:rsidRPr="00364F7B" w14:paraId="561424B9" w14:textId="77777777" w:rsidTr="6CBA89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37370DAB" w14:textId="463398F0" w:rsidR="00BA6DA4" w:rsidRPr="00173DF0"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w:t>
            </w:r>
            <w:r w:rsidRPr="00173DF0">
              <w:rPr>
                <w:rFonts w:cs="Arial"/>
              </w:rPr>
              <w:t xml:space="preserve">at </w:t>
            </w:r>
            <w:r w:rsidR="00173DF0" w:rsidRPr="00173DF0">
              <w:rPr>
                <w:rFonts w:cs="Arial"/>
              </w:rPr>
              <w:t>Field Junior School</w:t>
            </w:r>
            <w:r w:rsidRPr="00173DF0">
              <w:rPr>
                <w:rFonts w:cs="Arial"/>
              </w:rPr>
              <w:t xml:space="preserve"> however failure to disclose may result in an offer of employment being withdrawn</w:t>
            </w:r>
            <w:r w:rsidRPr="00364F7B">
              <w:rPr>
                <w:rFonts w:cs="Arial"/>
              </w:rPr>
              <w:t>.</w:t>
            </w:r>
          </w:p>
        </w:tc>
      </w:tr>
      <w:tr w:rsidR="00526E8F" w:rsidRPr="00364F7B" w14:paraId="05B30B6E" w14:textId="77777777" w:rsidTr="6CBA89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447EFFF6" w:rsidR="00526E8F" w:rsidRPr="00786850" w:rsidRDefault="00526E8F" w:rsidP="00173DF0">
      <w:pPr>
        <w:pStyle w:val="2HEADING"/>
        <w:numPr>
          <w:ilvl w:val="0"/>
          <w:numId w:val="0"/>
        </w:numPr>
      </w:pPr>
      <w:bookmarkStart w:id="111" w:name="_Toc109403354"/>
      <w:bookmarkStart w:id="112" w:name="_Toc115698824"/>
      <w:bookmarkStart w:id="113" w:name="_Toc115700621"/>
      <w:bookmarkStart w:id="114" w:name="_Toc174706030"/>
      <w:r w:rsidRPr="00786850">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2"/>
      <w:footerReference w:type="default" r:id="rId3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875F" w14:textId="77777777" w:rsidR="00D6052B" w:rsidRDefault="00D6052B" w:rsidP="00396A11">
      <w:r>
        <w:separator/>
      </w:r>
    </w:p>
  </w:endnote>
  <w:endnote w:type="continuationSeparator" w:id="0">
    <w:p w14:paraId="3352C17C" w14:textId="77777777" w:rsidR="00D6052B" w:rsidRDefault="00D6052B" w:rsidP="00396A11">
      <w:r>
        <w:continuationSeparator/>
      </w:r>
    </w:p>
  </w:endnote>
  <w:endnote w:type="continuationNotice" w:id="1">
    <w:p w14:paraId="7FB57F8D" w14:textId="77777777" w:rsidR="00D6052B" w:rsidRDefault="00D6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117261E6" w:rsidR="004B4030" w:rsidRPr="004B4030" w:rsidRDefault="004B4030" w:rsidP="004B4030">
          <w:pPr>
            <w:pStyle w:val="Footer"/>
          </w:pPr>
          <w:r w:rsidRPr="004B4030">
            <w:t xml:space="preserve">© HFL Education </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AC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47D0" w14:textId="77777777" w:rsidR="00D6052B" w:rsidRDefault="00D6052B" w:rsidP="00396A11">
      <w:r>
        <w:separator/>
      </w:r>
    </w:p>
  </w:footnote>
  <w:footnote w:type="continuationSeparator" w:id="0">
    <w:p w14:paraId="78045C23" w14:textId="77777777" w:rsidR="00D6052B" w:rsidRDefault="00D6052B" w:rsidP="00396A11">
      <w:r>
        <w:continuationSeparator/>
      </w:r>
    </w:p>
  </w:footnote>
  <w:footnote w:type="continuationNotice" w:id="1">
    <w:p w14:paraId="3E17A2A3" w14:textId="77777777" w:rsidR="00D6052B" w:rsidRDefault="00D60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4"/>
  </w:num>
  <w:num w:numId="6" w16cid:durableId="62220600">
    <w:abstractNumId w:val="34"/>
  </w:num>
  <w:num w:numId="7" w16cid:durableId="478308887">
    <w:abstractNumId w:val="11"/>
  </w:num>
  <w:num w:numId="8" w16cid:durableId="520705406">
    <w:abstractNumId w:val="21"/>
  </w:num>
  <w:num w:numId="9" w16cid:durableId="238445059">
    <w:abstractNumId w:val="41"/>
  </w:num>
  <w:num w:numId="10" w16cid:durableId="1846356769">
    <w:abstractNumId w:val="26"/>
  </w:num>
  <w:num w:numId="11" w16cid:durableId="1671592677">
    <w:abstractNumId w:val="22"/>
  </w:num>
  <w:num w:numId="12" w16cid:durableId="1036391766">
    <w:abstractNumId w:val="31"/>
  </w:num>
  <w:num w:numId="13" w16cid:durableId="244729848">
    <w:abstractNumId w:val="19"/>
  </w:num>
  <w:num w:numId="14" w16cid:durableId="652441920">
    <w:abstractNumId w:val="16"/>
  </w:num>
  <w:num w:numId="15" w16cid:durableId="564217275">
    <w:abstractNumId w:val="36"/>
  </w:num>
  <w:num w:numId="16" w16cid:durableId="2041472431">
    <w:abstractNumId w:val="5"/>
  </w:num>
  <w:num w:numId="17" w16cid:durableId="781266465">
    <w:abstractNumId w:val="29"/>
  </w:num>
  <w:num w:numId="18" w16cid:durableId="1947425375">
    <w:abstractNumId w:val="13"/>
  </w:num>
  <w:num w:numId="19" w16cid:durableId="1045056454">
    <w:abstractNumId w:val="37"/>
  </w:num>
  <w:num w:numId="20" w16cid:durableId="573592104">
    <w:abstractNumId w:val="23"/>
  </w:num>
  <w:num w:numId="21" w16cid:durableId="479468547">
    <w:abstractNumId w:val="27"/>
  </w:num>
  <w:num w:numId="22" w16cid:durableId="1523547553">
    <w:abstractNumId w:val="4"/>
  </w:num>
  <w:num w:numId="23" w16cid:durableId="1843622509">
    <w:abstractNumId w:val="0"/>
  </w:num>
  <w:num w:numId="24" w16cid:durableId="1939946710">
    <w:abstractNumId w:val="17"/>
  </w:num>
  <w:num w:numId="25" w16cid:durableId="615254240">
    <w:abstractNumId w:val="33"/>
  </w:num>
  <w:num w:numId="26" w16cid:durableId="2078017428">
    <w:abstractNumId w:val="24"/>
  </w:num>
  <w:num w:numId="27" w16cid:durableId="1590580219">
    <w:abstractNumId w:val="38"/>
  </w:num>
  <w:num w:numId="28" w16cid:durableId="166293220">
    <w:abstractNumId w:val="20"/>
  </w:num>
  <w:num w:numId="29" w16cid:durableId="2095079905">
    <w:abstractNumId w:val="39"/>
  </w:num>
  <w:num w:numId="30" w16cid:durableId="1132019838">
    <w:abstractNumId w:val="25"/>
  </w:num>
  <w:num w:numId="31" w16cid:durableId="1493906637">
    <w:abstractNumId w:val="15"/>
  </w:num>
  <w:num w:numId="32" w16cid:durableId="1825002188">
    <w:abstractNumId w:val="43"/>
  </w:num>
  <w:num w:numId="33" w16cid:durableId="497579824">
    <w:abstractNumId w:val="1"/>
  </w:num>
  <w:num w:numId="34" w16cid:durableId="1229027406">
    <w:abstractNumId w:val="42"/>
  </w:num>
  <w:num w:numId="35" w16cid:durableId="683019732">
    <w:abstractNumId w:val="44"/>
  </w:num>
  <w:num w:numId="36" w16cid:durableId="1128159568">
    <w:abstractNumId w:val="12"/>
  </w:num>
  <w:num w:numId="37" w16cid:durableId="245261932">
    <w:abstractNumId w:val="6"/>
  </w:num>
  <w:num w:numId="38" w16cid:durableId="149253610">
    <w:abstractNumId w:val="2"/>
  </w:num>
  <w:num w:numId="39" w16cid:durableId="167604505">
    <w:abstractNumId w:val="32"/>
  </w:num>
  <w:num w:numId="40" w16cid:durableId="428165251">
    <w:abstractNumId w:val="18"/>
  </w:num>
  <w:num w:numId="41" w16cid:durableId="331686804">
    <w:abstractNumId w:val="35"/>
  </w:num>
  <w:num w:numId="42" w16cid:durableId="541527537">
    <w:abstractNumId w:val="28"/>
  </w:num>
  <w:num w:numId="43" w16cid:durableId="304043711">
    <w:abstractNumId w:val="30"/>
  </w:num>
  <w:num w:numId="44" w16cid:durableId="688722613">
    <w:abstractNumId w:val="45"/>
  </w:num>
  <w:num w:numId="45" w16cid:durableId="1287927224">
    <w:abstractNumId w:val="26"/>
    <w:lvlOverride w:ilvl="0">
      <w:startOverride w:val="12"/>
    </w:lvlOverride>
  </w:num>
  <w:num w:numId="46" w16cid:durableId="965505510">
    <w:abstractNumId w:val="40"/>
  </w:num>
  <w:num w:numId="47" w16cid:durableId="78369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01480"/>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071B"/>
    <w:rsid w:val="001026DF"/>
    <w:rsid w:val="00102748"/>
    <w:rsid w:val="001149C5"/>
    <w:rsid w:val="00124C57"/>
    <w:rsid w:val="00126B0F"/>
    <w:rsid w:val="00137B66"/>
    <w:rsid w:val="00140335"/>
    <w:rsid w:val="00170495"/>
    <w:rsid w:val="00170C22"/>
    <w:rsid w:val="00173DF0"/>
    <w:rsid w:val="00183EB0"/>
    <w:rsid w:val="001878DB"/>
    <w:rsid w:val="00192261"/>
    <w:rsid w:val="001A3A52"/>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F08FD"/>
    <w:rsid w:val="003F1DA8"/>
    <w:rsid w:val="003F455B"/>
    <w:rsid w:val="00401551"/>
    <w:rsid w:val="004078A8"/>
    <w:rsid w:val="004264FE"/>
    <w:rsid w:val="0043099D"/>
    <w:rsid w:val="004355AF"/>
    <w:rsid w:val="00437CE6"/>
    <w:rsid w:val="0046245D"/>
    <w:rsid w:val="00465E28"/>
    <w:rsid w:val="0047761B"/>
    <w:rsid w:val="004817A2"/>
    <w:rsid w:val="00484348"/>
    <w:rsid w:val="004852EF"/>
    <w:rsid w:val="004B4030"/>
    <w:rsid w:val="004C025B"/>
    <w:rsid w:val="004D36EC"/>
    <w:rsid w:val="00500D10"/>
    <w:rsid w:val="00521DB2"/>
    <w:rsid w:val="0052267E"/>
    <w:rsid w:val="00526E8F"/>
    <w:rsid w:val="00531295"/>
    <w:rsid w:val="00531802"/>
    <w:rsid w:val="00536E46"/>
    <w:rsid w:val="00555A70"/>
    <w:rsid w:val="00576BB9"/>
    <w:rsid w:val="005902FA"/>
    <w:rsid w:val="005903AD"/>
    <w:rsid w:val="00591418"/>
    <w:rsid w:val="005A438B"/>
    <w:rsid w:val="005A7272"/>
    <w:rsid w:val="005B1719"/>
    <w:rsid w:val="005B2F5D"/>
    <w:rsid w:val="005C713F"/>
    <w:rsid w:val="005E4272"/>
    <w:rsid w:val="00615BC1"/>
    <w:rsid w:val="00616694"/>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A69"/>
    <w:rsid w:val="006F2DD6"/>
    <w:rsid w:val="006F6875"/>
    <w:rsid w:val="006F69E7"/>
    <w:rsid w:val="007006F2"/>
    <w:rsid w:val="00706587"/>
    <w:rsid w:val="00712919"/>
    <w:rsid w:val="00730EC5"/>
    <w:rsid w:val="0075105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E6AA0"/>
    <w:rsid w:val="008F4800"/>
    <w:rsid w:val="0092162E"/>
    <w:rsid w:val="00924E07"/>
    <w:rsid w:val="00927E90"/>
    <w:rsid w:val="00927F78"/>
    <w:rsid w:val="00930FC9"/>
    <w:rsid w:val="00931C31"/>
    <w:rsid w:val="00933EB4"/>
    <w:rsid w:val="00934BAA"/>
    <w:rsid w:val="00937A9F"/>
    <w:rsid w:val="00981DFC"/>
    <w:rsid w:val="009A5D27"/>
    <w:rsid w:val="009C367F"/>
    <w:rsid w:val="009E0550"/>
    <w:rsid w:val="009E5586"/>
    <w:rsid w:val="009F5FAD"/>
    <w:rsid w:val="00A0377D"/>
    <w:rsid w:val="00A06907"/>
    <w:rsid w:val="00A256B4"/>
    <w:rsid w:val="00A2662A"/>
    <w:rsid w:val="00A274F3"/>
    <w:rsid w:val="00A27F51"/>
    <w:rsid w:val="00A348D8"/>
    <w:rsid w:val="00A66E59"/>
    <w:rsid w:val="00A7039C"/>
    <w:rsid w:val="00A725BE"/>
    <w:rsid w:val="00A77BA2"/>
    <w:rsid w:val="00A81ED7"/>
    <w:rsid w:val="00AC16FB"/>
    <w:rsid w:val="00AC7C55"/>
    <w:rsid w:val="00AF54DF"/>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C42"/>
    <w:rsid w:val="00C31DED"/>
    <w:rsid w:val="00C370C0"/>
    <w:rsid w:val="00C556BB"/>
    <w:rsid w:val="00C6070B"/>
    <w:rsid w:val="00C67A29"/>
    <w:rsid w:val="00CA35B4"/>
    <w:rsid w:val="00CA79C0"/>
    <w:rsid w:val="00CF58DF"/>
    <w:rsid w:val="00D0011F"/>
    <w:rsid w:val="00D0130A"/>
    <w:rsid w:val="00D0644E"/>
    <w:rsid w:val="00D069D7"/>
    <w:rsid w:val="00D23D51"/>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5A4"/>
    <w:rsid w:val="00E23391"/>
    <w:rsid w:val="00E24480"/>
    <w:rsid w:val="00E3188E"/>
    <w:rsid w:val="00E37A6D"/>
    <w:rsid w:val="00E52355"/>
    <w:rsid w:val="00E530E2"/>
    <w:rsid w:val="00E67971"/>
    <w:rsid w:val="00E67ABB"/>
    <w:rsid w:val="00E75CFC"/>
    <w:rsid w:val="00E812FA"/>
    <w:rsid w:val="00E876C8"/>
    <w:rsid w:val="00E87D69"/>
    <w:rsid w:val="00E9568D"/>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9765E"/>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afeguarding.network/e/972973/-children-safe-in-education--2/4jnyn/298305721/h/HyIDN73Sj-7iN3AbhahP9jynZgXP6O8f_isYOaJOZsc" TargetMode="External"/><Relationship Id="rId18" Type="http://schemas.openxmlformats.org/officeDocument/2006/relationships/hyperlink" Target="https://www.gov.uk/government/publications/uk-points-based-immigration-system-employer-information/the-uks-points-based-immigration-system-an-introduction-for-employers" TargetMode="External"/><Relationship Id="rId26" Type="http://schemas.openxmlformats.org/officeDocument/2006/relationships/hyperlink" Target="https://www.gov.uk/guidance/qualified-teacher-status-qts" TargetMode="External"/><Relationship Id="rId3" Type="http://schemas.openxmlformats.org/officeDocument/2006/relationships/customXml" Target="../customXml/item3.xml"/><Relationship Id="rId21" Type="http://schemas.openxmlformats.org/officeDocument/2006/relationships/hyperlink" Target="https://teacherservices.education.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check-job-applicant-right-to-work" TargetMode="External"/><Relationship Id="rId25" Type="http://schemas.openxmlformats.org/officeDocument/2006/relationships/hyperlink" Target="https://www.gov.uk/guidance/recruit-teachers-from-oversea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identity-checking-guidelines" TargetMode="External"/><Relationship Id="rId20" Type="http://schemas.openxmlformats.org/officeDocument/2006/relationships/hyperlink" Target="https://www.gov.uk/government/publications/governance-handbook"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recruit-teachers-from-oversea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nacro.org.uk/nacro-services/criminal-record-support/" TargetMode="External"/><Relationship Id="rId28" Type="http://schemas.openxmlformats.org/officeDocument/2006/relationships/hyperlink" Target="https://www.nacro.org.uk/criminal-record-support-service/" TargetMode="Externa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safeguarding.network/e/972973/ldren-in-schools-and-colleges-/4jnyr/298305721/h/HyIDN73Sj-7iN3AbhahP9jynZgXP6O8f_isYOaJOZsc" TargetMode="External"/><Relationship Id="rId22" Type="http://schemas.openxmlformats.org/officeDocument/2006/relationships/hyperlink" Target="https://www.gov.uk/guidance/teacher-status-checks-information-for-employers" TargetMode="External"/><Relationship Id="rId27" Type="http://schemas.openxmlformats.org/officeDocument/2006/relationships/hyperlink" Target="https://www.gov.uk/government/publications/dbs-workforce-guidance" TargetMode="External"/><Relationship Id="rId30" Type="http://schemas.openxmlformats.org/officeDocument/2006/relationships/hyperlink" Target="http://www.nacro.org.uk/data/files/practical-guidance-on-dbs-filtering-1032.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DBA3-F2E8-4EAB-991F-30D01F65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26</TotalTime>
  <Pages>16</Pages>
  <Words>5850</Words>
  <Characters>33350</Characters>
  <Application>Microsoft Office Word</Application>
  <DocSecurity>0</DocSecurity>
  <Lines>277</Lines>
  <Paragraphs>78</Paragraphs>
  <ScaleCrop>false</ScaleCrop>
  <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Head</cp:lastModifiedBy>
  <cp:revision>7</cp:revision>
  <cp:lastPrinted>2023-07-20T11:44:00Z</cp:lastPrinted>
  <dcterms:created xsi:type="dcterms:W3CDTF">2024-09-19T16:14:00Z</dcterms:created>
  <dcterms:modified xsi:type="dcterms:W3CDTF">2024-09-19T16:37:00Z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