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CA4D" w14:textId="22435C98" w:rsidR="00C37ABF" w:rsidRDefault="00F17CC1" w:rsidP="00C37ABF">
      <w:pPr>
        <w:tabs>
          <w:tab w:val="left" w:pos="7965"/>
        </w:tabs>
        <w:jc w:val="center"/>
        <w:rPr>
          <w:rStyle w:val="Heading1Char"/>
          <w:rFonts w:asciiTheme="minorHAnsi" w:hAnsiTheme="minorHAnsi" w:cstheme="minorHAnsi"/>
          <w:b/>
          <w:color w:val="auto"/>
          <w:sz w:val="36"/>
        </w:rPr>
      </w:pPr>
      <w:r>
        <w:rPr>
          <w:rStyle w:val="Heading1Char"/>
          <w:rFonts w:asciiTheme="minorHAnsi" w:hAnsiTheme="minorHAnsi" w:cstheme="minorHAnsi"/>
          <w:b/>
          <w:color w:val="auto"/>
          <w:sz w:val="36"/>
        </w:rPr>
        <w:t>Phoenix Centre Support</w:t>
      </w:r>
      <w:r w:rsidR="00931E1B" w:rsidRPr="004F5BA4">
        <w:rPr>
          <w:rStyle w:val="Heading1Char"/>
          <w:rFonts w:asciiTheme="minorHAnsi" w:hAnsiTheme="minorHAnsi" w:cstheme="minorHAnsi"/>
          <w:b/>
          <w:color w:val="auto"/>
          <w:sz w:val="36"/>
        </w:rPr>
        <w:t xml:space="preserve"> Worker</w:t>
      </w:r>
      <w:r>
        <w:rPr>
          <w:rStyle w:val="Heading1Char"/>
          <w:rFonts w:asciiTheme="minorHAnsi" w:hAnsiTheme="minorHAnsi" w:cstheme="minorHAnsi"/>
          <w:b/>
          <w:color w:val="auto"/>
          <w:sz w:val="36"/>
        </w:rPr>
        <w:t xml:space="preserve"> (SEMH)</w:t>
      </w:r>
    </w:p>
    <w:p w14:paraId="77043344" w14:textId="68E2128A" w:rsidR="004F5BA4" w:rsidRPr="00C37ABF" w:rsidRDefault="00C37ABF" w:rsidP="00C37ABF">
      <w:pPr>
        <w:tabs>
          <w:tab w:val="left" w:pos="7965"/>
        </w:tabs>
        <w:jc w:val="center"/>
        <w:rPr>
          <w:rStyle w:val="Heading1Char"/>
          <w:rFonts w:asciiTheme="minorHAnsi" w:hAnsiTheme="minorHAnsi" w:cstheme="minorHAnsi"/>
          <w:b/>
          <w:color w:val="auto"/>
          <w:sz w:val="36"/>
        </w:rPr>
      </w:pPr>
      <w:r>
        <w:rPr>
          <w:rStyle w:val="Heading1Char"/>
          <w:rFonts w:asciiTheme="minorHAnsi" w:hAnsiTheme="minorHAnsi" w:cstheme="minorHAnsi"/>
          <w:b/>
          <w:color w:val="auto"/>
          <w:sz w:val="36"/>
        </w:rPr>
        <w:t>Person Specification</w:t>
      </w:r>
    </w:p>
    <w:tbl>
      <w:tblPr>
        <w:tblStyle w:val="TableGrid"/>
        <w:tblpPr w:leftFromText="180" w:rightFromText="180" w:vertAnchor="text" w:tblpY="139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EE7E0A" w14:paraId="0AD6C037" w14:textId="77777777" w:rsidTr="00E979C6">
        <w:tc>
          <w:tcPr>
            <w:tcW w:w="4390" w:type="dxa"/>
          </w:tcPr>
          <w:p w14:paraId="77C9D4FC" w14:textId="77777777" w:rsidR="00EE7E0A" w:rsidRDefault="00E979C6" w:rsidP="00EE7E0A">
            <w:pPr>
              <w:rPr>
                <w:sz w:val="28"/>
              </w:rPr>
            </w:pPr>
            <w:r w:rsidRPr="00E979C6">
              <w:rPr>
                <w:sz w:val="28"/>
              </w:rPr>
              <w:t>Essential</w:t>
            </w:r>
          </w:p>
          <w:p w14:paraId="5C59EE59" w14:textId="14FCCD39" w:rsidR="009A1D97" w:rsidRPr="00E979C6" w:rsidRDefault="009A1D97" w:rsidP="00EE7E0A">
            <w:pPr>
              <w:rPr>
                <w:sz w:val="28"/>
              </w:rPr>
            </w:pPr>
          </w:p>
        </w:tc>
        <w:tc>
          <w:tcPr>
            <w:tcW w:w="4961" w:type="dxa"/>
          </w:tcPr>
          <w:p w14:paraId="52365E91" w14:textId="271C921C" w:rsidR="00EE7E0A" w:rsidRPr="00E979C6" w:rsidRDefault="00E979C6" w:rsidP="00EE7E0A">
            <w:pPr>
              <w:rPr>
                <w:sz w:val="28"/>
                <w:szCs w:val="28"/>
              </w:rPr>
            </w:pPr>
            <w:r w:rsidRPr="00E979C6">
              <w:rPr>
                <w:sz w:val="28"/>
                <w:szCs w:val="28"/>
              </w:rPr>
              <w:t>Desired</w:t>
            </w:r>
          </w:p>
        </w:tc>
      </w:tr>
      <w:tr w:rsidR="00E979C6" w14:paraId="0A80AEA5" w14:textId="77777777" w:rsidTr="00E979C6">
        <w:tc>
          <w:tcPr>
            <w:tcW w:w="4390" w:type="dxa"/>
          </w:tcPr>
          <w:p w14:paraId="4F2E0127" w14:textId="362CDB0E" w:rsidR="009A1D97" w:rsidRPr="00F24F7B" w:rsidRDefault="00E979C6" w:rsidP="00E979C6">
            <w:pPr>
              <w:rPr>
                <w:b/>
                <w:sz w:val="28"/>
                <w:szCs w:val="28"/>
                <w:u w:val="single"/>
              </w:rPr>
            </w:pPr>
            <w:r w:rsidRPr="00F24F7B">
              <w:rPr>
                <w:b/>
                <w:sz w:val="28"/>
                <w:szCs w:val="28"/>
                <w:u w:val="single"/>
              </w:rPr>
              <w:t>Experience</w:t>
            </w:r>
          </w:p>
          <w:p w14:paraId="1463FC0B" w14:textId="77777777" w:rsidR="00F17CC1" w:rsidRPr="00C363B3" w:rsidRDefault="00E979C6" w:rsidP="00F17CC1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  <w:r w:rsidRPr="00F24F7B">
              <w:rPr>
                <w:sz w:val="28"/>
                <w:szCs w:val="28"/>
              </w:rPr>
              <w:t xml:space="preserve">Substantial experience as a practitioner in supporting </w:t>
            </w:r>
            <w:r>
              <w:rPr>
                <w:sz w:val="28"/>
                <w:szCs w:val="28"/>
              </w:rPr>
              <w:t xml:space="preserve">children and young people with </w:t>
            </w:r>
            <w:r w:rsidR="00F17CC1">
              <w:rPr>
                <w:sz w:val="28"/>
                <w:szCs w:val="28"/>
              </w:rPr>
              <w:t>SEMH</w:t>
            </w:r>
            <w:r>
              <w:rPr>
                <w:sz w:val="28"/>
                <w:szCs w:val="28"/>
              </w:rPr>
              <w:t xml:space="preserve"> </w:t>
            </w:r>
            <w:r w:rsidRPr="00F24F7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preferably aged </w:t>
            </w:r>
            <w:r w:rsidR="00F17CC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F17CC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)</w:t>
            </w:r>
            <w:r w:rsidRPr="00F24F7B">
              <w:rPr>
                <w:sz w:val="28"/>
                <w:szCs w:val="28"/>
              </w:rPr>
              <w:t>, and confidence in using a child centred approach to work through pl</w:t>
            </w:r>
            <w:r>
              <w:rPr>
                <w:sz w:val="28"/>
                <w:szCs w:val="28"/>
              </w:rPr>
              <w:t>anning and evaluating practices</w:t>
            </w:r>
          </w:p>
          <w:p w14:paraId="7AC7F431" w14:textId="77B275F4" w:rsidR="00C363B3" w:rsidRPr="00F17CC1" w:rsidRDefault="00C363B3" w:rsidP="00C363B3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4961" w:type="dxa"/>
          </w:tcPr>
          <w:p w14:paraId="3CD2B8E3" w14:textId="77777777" w:rsidR="00E979C6" w:rsidRDefault="00E979C6" w:rsidP="00F17CC1">
            <w:pPr>
              <w:rPr>
                <w:b/>
                <w:sz w:val="28"/>
                <w:szCs w:val="28"/>
                <w:u w:val="single"/>
              </w:rPr>
            </w:pPr>
          </w:p>
          <w:p w14:paraId="0833047B" w14:textId="77777777" w:rsidR="00F17CC1" w:rsidRDefault="00F17CC1" w:rsidP="00F17CC1">
            <w:pPr>
              <w:rPr>
                <w:b/>
                <w:sz w:val="28"/>
                <w:szCs w:val="28"/>
                <w:u w:val="single"/>
              </w:rPr>
            </w:pPr>
          </w:p>
          <w:p w14:paraId="63F00870" w14:textId="7B0BA12C" w:rsidR="00F17CC1" w:rsidRPr="00F17CC1" w:rsidRDefault="00F17CC1" w:rsidP="00F17C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979C6" w14:paraId="33605893" w14:textId="77777777" w:rsidTr="00E979C6">
        <w:tc>
          <w:tcPr>
            <w:tcW w:w="4390" w:type="dxa"/>
          </w:tcPr>
          <w:p w14:paraId="63160C00" w14:textId="2D5C320A" w:rsidR="009A1D97" w:rsidRPr="005B51B4" w:rsidRDefault="00E979C6" w:rsidP="00E979C6">
            <w:pPr>
              <w:rPr>
                <w:b/>
                <w:sz w:val="28"/>
                <w:szCs w:val="28"/>
                <w:u w:val="single"/>
              </w:rPr>
            </w:pPr>
            <w:r w:rsidRPr="005B51B4">
              <w:rPr>
                <w:b/>
                <w:sz w:val="28"/>
                <w:szCs w:val="28"/>
                <w:u w:val="single"/>
              </w:rPr>
              <w:t>Qualifications:</w:t>
            </w:r>
          </w:p>
          <w:p w14:paraId="4C6878FF" w14:textId="20EB665C" w:rsidR="00E979C6" w:rsidRPr="00F24F7B" w:rsidRDefault="00E979C6" w:rsidP="00E979C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24F7B">
              <w:rPr>
                <w:sz w:val="28"/>
                <w:szCs w:val="28"/>
              </w:rPr>
              <w:t xml:space="preserve">A relevant </w:t>
            </w:r>
            <w:r>
              <w:rPr>
                <w:sz w:val="28"/>
                <w:szCs w:val="28"/>
              </w:rPr>
              <w:t xml:space="preserve">Level 3 </w:t>
            </w:r>
            <w:r w:rsidRPr="00F24F7B">
              <w:rPr>
                <w:sz w:val="28"/>
                <w:szCs w:val="28"/>
              </w:rPr>
              <w:t>or equivalent qualification, or in the absence of this, the post holder should be able to demonstrate competence derived from substantial practical experience</w:t>
            </w:r>
          </w:p>
          <w:p w14:paraId="67B0A948" w14:textId="77777777" w:rsidR="00E979C6" w:rsidRDefault="00E979C6" w:rsidP="0069670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F24F7B">
              <w:rPr>
                <w:sz w:val="28"/>
                <w:szCs w:val="28"/>
              </w:rPr>
              <w:t>nowledge of safeguarding and health &amp; safety issue</w:t>
            </w:r>
            <w:r>
              <w:rPr>
                <w:sz w:val="28"/>
                <w:szCs w:val="28"/>
              </w:rPr>
              <w:t>s &amp; practise</w:t>
            </w:r>
          </w:p>
          <w:p w14:paraId="0FDFE7A8" w14:textId="5AC8E2C6" w:rsidR="00C363B3" w:rsidRDefault="00C363B3" w:rsidP="00C363B3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22EE8AE" w14:textId="77777777" w:rsidR="00E979C6" w:rsidRDefault="00E979C6" w:rsidP="00E979C6">
            <w:pPr>
              <w:pStyle w:val="ListParagraph"/>
              <w:rPr>
                <w:sz w:val="28"/>
                <w:szCs w:val="28"/>
              </w:rPr>
            </w:pPr>
          </w:p>
          <w:p w14:paraId="112C3200" w14:textId="77777777" w:rsidR="00F17CC1" w:rsidRDefault="00F17CC1" w:rsidP="00E979C6">
            <w:pPr>
              <w:pStyle w:val="ListParagraph"/>
              <w:rPr>
                <w:sz w:val="28"/>
                <w:szCs w:val="28"/>
              </w:rPr>
            </w:pPr>
          </w:p>
          <w:p w14:paraId="44BE9622" w14:textId="77777777" w:rsidR="00F17CC1" w:rsidRDefault="00E2108E" w:rsidP="00E2108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Recent Hertfordshire </w:t>
            </w:r>
            <w:r w:rsidR="00B13AFF">
              <w:rPr>
                <w:sz w:val="28"/>
                <w:szCs w:val="28"/>
              </w:rPr>
              <w:t>STEPS train</w:t>
            </w:r>
            <w:r>
              <w:rPr>
                <w:sz w:val="28"/>
                <w:szCs w:val="28"/>
              </w:rPr>
              <w:t>ing</w:t>
            </w:r>
          </w:p>
          <w:p w14:paraId="1BC6C42B" w14:textId="431143B7" w:rsidR="00E2108E" w:rsidRDefault="00E2108E" w:rsidP="00E2108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Knowledge, </w:t>
            </w:r>
            <w:r w:rsidR="00C363B3">
              <w:rPr>
                <w:sz w:val="28"/>
                <w:szCs w:val="28"/>
              </w:rPr>
              <w:t>training,</w:t>
            </w:r>
            <w:r>
              <w:rPr>
                <w:sz w:val="28"/>
                <w:szCs w:val="28"/>
              </w:rPr>
              <w:t xml:space="preserve"> and experience in Nurture </w:t>
            </w:r>
            <w:r w:rsidR="00C363B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rincipals</w:t>
            </w:r>
          </w:p>
        </w:tc>
      </w:tr>
      <w:tr w:rsidR="00E979C6" w14:paraId="70D7F7D3" w14:textId="77777777" w:rsidTr="00E979C6">
        <w:tc>
          <w:tcPr>
            <w:tcW w:w="4390" w:type="dxa"/>
          </w:tcPr>
          <w:p w14:paraId="6055B276" w14:textId="0B410D87" w:rsidR="009A1D97" w:rsidRPr="00F24F7B" w:rsidRDefault="00E979C6" w:rsidP="00E979C6">
            <w:pPr>
              <w:rPr>
                <w:b/>
                <w:sz w:val="28"/>
                <w:szCs w:val="28"/>
                <w:u w:val="single"/>
              </w:rPr>
            </w:pPr>
            <w:r w:rsidRPr="00F24F7B">
              <w:rPr>
                <w:b/>
                <w:sz w:val="28"/>
                <w:szCs w:val="28"/>
                <w:u w:val="single"/>
              </w:rPr>
              <w:t>Skills</w:t>
            </w:r>
          </w:p>
          <w:p w14:paraId="5F7E9325" w14:textId="47CAA981" w:rsidR="00E979C6" w:rsidRDefault="00E979C6" w:rsidP="00E979C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24F7B">
              <w:rPr>
                <w:sz w:val="28"/>
                <w:szCs w:val="28"/>
              </w:rPr>
              <w:t xml:space="preserve">Basic IT skills to communicate in an office that uses Microsoft </w:t>
            </w:r>
            <w:r>
              <w:rPr>
                <w:sz w:val="28"/>
                <w:szCs w:val="28"/>
              </w:rPr>
              <w:t>Office applications</w:t>
            </w:r>
          </w:p>
          <w:p w14:paraId="49C8C87F" w14:textId="6888CE76" w:rsidR="00E979C6" w:rsidRDefault="00E979C6" w:rsidP="00E979C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24F7B">
              <w:rPr>
                <w:sz w:val="28"/>
                <w:szCs w:val="28"/>
              </w:rPr>
              <w:t>The ability to co</w:t>
            </w:r>
            <w:r>
              <w:rPr>
                <w:sz w:val="28"/>
                <w:szCs w:val="28"/>
              </w:rPr>
              <w:t>-deliver group work</w:t>
            </w:r>
          </w:p>
          <w:p w14:paraId="5E453059" w14:textId="6FBE3782" w:rsidR="00E979C6" w:rsidRPr="00F17CC1" w:rsidRDefault="00696705" w:rsidP="00696705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Confidence in delivering </w:t>
            </w:r>
            <w:r w:rsidR="00F17CC1">
              <w:rPr>
                <w:sz w:val="28"/>
                <w:szCs w:val="28"/>
              </w:rPr>
              <w:t xml:space="preserve">therapeutic approaches in an </w:t>
            </w:r>
            <w:r w:rsidR="00E2108E">
              <w:rPr>
                <w:sz w:val="28"/>
                <w:szCs w:val="28"/>
              </w:rPr>
              <w:t>informed</w:t>
            </w:r>
            <w:r w:rsidR="00F17CC1">
              <w:rPr>
                <w:sz w:val="28"/>
                <w:szCs w:val="28"/>
              </w:rPr>
              <w:t xml:space="preserve"> and empathetic manner</w:t>
            </w:r>
          </w:p>
          <w:p w14:paraId="6CC605BE" w14:textId="32377E53" w:rsidR="00C37ABF" w:rsidRPr="00C363B3" w:rsidRDefault="00F17CC1" w:rsidP="00C37ABF">
            <w:pPr>
              <w:pStyle w:val="ListParagraph"/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B13AFF">
              <w:rPr>
                <w:bCs/>
                <w:sz w:val="28"/>
                <w:szCs w:val="28"/>
              </w:rPr>
              <w:t>Confidence in upskilling and modelling positive behaviour support</w:t>
            </w:r>
            <w:r w:rsidR="00B13AFF">
              <w:rPr>
                <w:bCs/>
                <w:sz w:val="28"/>
                <w:szCs w:val="28"/>
              </w:rPr>
              <w:t xml:space="preserve"> interventions</w:t>
            </w:r>
          </w:p>
        </w:tc>
        <w:tc>
          <w:tcPr>
            <w:tcW w:w="4961" w:type="dxa"/>
          </w:tcPr>
          <w:p w14:paraId="4D94CACC" w14:textId="77777777" w:rsidR="00C37ABF" w:rsidRDefault="00C37ABF" w:rsidP="00C37ABF">
            <w:pPr>
              <w:pStyle w:val="ListParagraph"/>
              <w:rPr>
                <w:sz w:val="28"/>
                <w:szCs w:val="28"/>
              </w:rPr>
            </w:pPr>
          </w:p>
          <w:p w14:paraId="03D72CA2" w14:textId="5765417C" w:rsidR="00E979C6" w:rsidRPr="008C382D" w:rsidRDefault="008C382D" w:rsidP="008C382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Able to communicate orally and in written form to other </w:t>
            </w:r>
            <w:r w:rsidR="00C363B3">
              <w:rPr>
                <w:sz w:val="28"/>
                <w:szCs w:val="28"/>
              </w:rPr>
              <w:t>professionals</w:t>
            </w:r>
          </w:p>
        </w:tc>
      </w:tr>
      <w:tr w:rsidR="00E979C6" w14:paraId="659C777A" w14:textId="77777777" w:rsidTr="00E979C6">
        <w:tc>
          <w:tcPr>
            <w:tcW w:w="4390" w:type="dxa"/>
          </w:tcPr>
          <w:p w14:paraId="7D5DD374" w14:textId="277951B9" w:rsidR="009A1D97" w:rsidRDefault="00E979C6" w:rsidP="00E979C6">
            <w:pPr>
              <w:rPr>
                <w:b/>
                <w:sz w:val="28"/>
                <w:szCs w:val="28"/>
                <w:u w:val="single"/>
              </w:rPr>
            </w:pPr>
            <w:r w:rsidRPr="005B51B4">
              <w:rPr>
                <w:b/>
                <w:sz w:val="28"/>
                <w:szCs w:val="28"/>
                <w:u w:val="single"/>
              </w:rPr>
              <w:lastRenderedPageBreak/>
              <w:t>Work-based Knowledge:</w:t>
            </w:r>
          </w:p>
          <w:p w14:paraId="1EE1336B" w14:textId="4CAE506F" w:rsidR="00696705" w:rsidRDefault="00696705" w:rsidP="00E979C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Substantial understanding of </w:t>
            </w:r>
            <w:r w:rsidR="00B20A6D">
              <w:rPr>
                <w:sz w:val="28"/>
                <w:szCs w:val="28"/>
              </w:rPr>
              <w:t>SEMH</w:t>
            </w:r>
          </w:p>
          <w:p w14:paraId="435B0831" w14:textId="74CBF8C2" w:rsidR="00696705" w:rsidRDefault="00696705" w:rsidP="00E979C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Substantial knowledge of effective </w:t>
            </w:r>
            <w:r w:rsidR="00B20A6D">
              <w:rPr>
                <w:sz w:val="28"/>
                <w:szCs w:val="28"/>
              </w:rPr>
              <w:t>SEMH</w:t>
            </w:r>
            <w:r>
              <w:rPr>
                <w:sz w:val="28"/>
                <w:szCs w:val="28"/>
              </w:rPr>
              <w:t>-specific interventions</w:t>
            </w:r>
          </w:p>
          <w:p w14:paraId="581FAC5F" w14:textId="640F3624" w:rsidR="00E979C6" w:rsidRPr="00F24F7B" w:rsidRDefault="00E979C6" w:rsidP="00E979C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24F7B">
              <w:rPr>
                <w:sz w:val="28"/>
                <w:szCs w:val="28"/>
              </w:rPr>
              <w:t xml:space="preserve">A knowledge of </w:t>
            </w:r>
            <w:r>
              <w:rPr>
                <w:sz w:val="28"/>
                <w:szCs w:val="28"/>
              </w:rPr>
              <w:t>Hertfordshire’s education system</w:t>
            </w:r>
          </w:p>
          <w:p w14:paraId="6B09A898" w14:textId="77777777" w:rsidR="00E979C6" w:rsidRDefault="00E979C6" w:rsidP="0069670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Coherent understanding of Hertfordshire’s Universal, Targeted and Specialist support services</w:t>
            </w:r>
          </w:p>
          <w:p w14:paraId="55C9CDA7" w14:textId="68DC6B34" w:rsidR="00C37ABF" w:rsidRPr="00696705" w:rsidRDefault="00C37ABF" w:rsidP="00C37ABF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A37EEAA" w14:textId="6DE95EC2" w:rsidR="009A1D97" w:rsidRPr="00C37ABF" w:rsidRDefault="009A1D97" w:rsidP="00C37ABF">
            <w:pPr>
              <w:rPr>
                <w:sz w:val="28"/>
                <w:szCs w:val="28"/>
              </w:rPr>
            </w:pPr>
          </w:p>
          <w:p w14:paraId="4174DF1E" w14:textId="61596216" w:rsidR="00E979C6" w:rsidRDefault="00E979C6" w:rsidP="00E979C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24F7B">
              <w:rPr>
                <w:sz w:val="28"/>
                <w:szCs w:val="28"/>
              </w:rPr>
              <w:t xml:space="preserve">A knowledge of </w:t>
            </w:r>
            <w:r w:rsidR="00B20A6D">
              <w:rPr>
                <w:sz w:val="28"/>
                <w:szCs w:val="28"/>
              </w:rPr>
              <w:t>Hertfordshire’s Behaviour Strategy</w:t>
            </w:r>
          </w:p>
          <w:p w14:paraId="39E37216" w14:textId="4CA9BCCA" w:rsidR="00E979C6" w:rsidRPr="00E979C6" w:rsidRDefault="00E979C6" w:rsidP="00E979C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979C6">
              <w:rPr>
                <w:sz w:val="28"/>
                <w:szCs w:val="28"/>
              </w:rPr>
              <w:t>The ability to make informed assessments of need, and to formulate appropriate plans</w:t>
            </w:r>
          </w:p>
        </w:tc>
      </w:tr>
      <w:tr w:rsidR="00696705" w14:paraId="418F4F46" w14:textId="77777777" w:rsidTr="00FB5282">
        <w:tc>
          <w:tcPr>
            <w:tcW w:w="9351" w:type="dxa"/>
            <w:gridSpan w:val="2"/>
          </w:tcPr>
          <w:p w14:paraId="2A03592F" w14:textId="5A9726D6" w:rsidR="00696705" w:rsidRPr="00050F12" w:rsidRDefault="00696705" w:rsidP="00696705">
            <w:pPr>
              <w:rPr>
                <w:b/>
                <w:sz w:val="28"/>
              </w:rPr>
            </w:pPr>
            <w:r w:rsidRPr="00050F12">
              <w:rPr>
                <w:b/>
                <w:sz w:val="28"/>
              </w:rPr>
              <w:t xml:space="preserve">In order to be successful in this role </w:t>
            </w:r>
            <w:r>
              <w:rPr>
                <w:b/>
                <w:sz w:val="28"/>
              </w:rPr>
              <w:t xml:space="preserve">Square 1 Support requires </w:t>
            </w:r>
            <w:r w:rsidR="00080064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>he Support worker to show:</w:t>
            </w:r>
          </w:p>
          <w:p w14:paraId="5D8132DE" w14:textId="77777777" w:rsidR="00696705" w:rsidRPr="00050F12" w:rsidRDefault="00696705" w:rsidP="00696705">
            <w:pPr>
              <w:rPr>
                <w:sz w:val="28"/>
              </w:rPr>
            </w:pPr>
          </w:p>
          <w:p w14:paraId="408963D6" w14:textId="2E16DA76" w:rsidR="00696705" w:rsidRPr="00696705" w:rsidRDefault="00B13AFF" w:rsidP="006967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Positive Outlook:</w:t>
            </w:r>
          </w:p>
          <w:p w14:paraId="71C7E5E0" w14:textId="23973100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 xml:space="preserve">1. </w:t>
            </w:r>
            <w:r>
              <w:rPr>
                <w:sz w:val="28"/>
              </w:rPr>
              <w:t xml:space="preserve">Be an active ambassador for </w:t>
            </w:r>
            <w:r w:rsidR="00B13AFF">
              <w:rPr>
                <w:sz w:val="28"/>
              </w:rPr>
              <w:t>The Phoenix Centre</w:t>
            </w:r>
            <w:r>
              <w:rPr>
                <w:sz w:val="28"/>
              </w:rPr>
              <w:t xml:space="preserve"> </w:t>
            </w:r>
            <w:r w:rsidRPr="00050F12">
              <w:rPr>
                <w:sz w:val="28"/>
              </w:rPr>
              <w:t>both internally and externally</w:t>
            </w:r>
          </w:p>
          <w:p w14:paraId="1CCABA1D" w14:textId="6C53A7AE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2. Be relied on as a Subject Matter Expe</w:t>
            </w:r>
            <w:r>
              <w:rPr>
                <w:sz w:val="28"/>
              </w:rPr>
              <w:t>r</w:t>
            </w:r>
            <w:r w:rsidRPr="00050F12">
              <w:rPr>
                <w:sz w:val="28"/>
              </w:rPr>
              <w:t xml:space="preserve">t in </w:t>
            </w:r>
            <w:r w:rsidR="00B13AFF">
              <w:rPr>
                <w:sz w:val="28"/>
              </w:rPr>
              <w:t>SEMH and therapeutic interventions</w:t>
            </w:r>
          </w:p>
          <w:p w14:paraId="2852A834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3. Be an engaged and positive team member</w:t>
            </w:r>
          </w:p>
          <w:p w14:paraId="060B992D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4. Strive for and deliver excellence in own work</w:t>
            </w:r>
          </w:p>
          <w:p w14:paraId="044DEE46" w14:textId="76041B88" w:rsidR="00696705" w:rsidRPr="00E2108E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 xml:space="preserve">5. Think creatively and be </w:t>
            </w:r>
            <w:r>
              <w:rPr>
                <w:sz w:val="28"/>
              </w:rPr>
              <w:t>developing new ideas and strategies</w:t>
            </w:r>
          </w:p>
          <w:p w14:paraId="3CBAA0B0" w14:textId="77777777" w:rsidR="00696705" w:rsidRPr="00050F12" w:rsidRDefault="00696705" w:rsidP="00696705">
            <w:pPr>
              <w:rPr>
                <w:sz w:val="28"/>
              </w:rPr>
            </w:pPr>
          </w:p>
          <w:p w14:paraId="5EB34EB0" w14:textId="495BE964" w:rsidR="00696705" w:rsidRPr="00050F12" w:rsidRDefault="00696705" w:rsidP="00696705">
            <w:pPr>
              <w:rPr>
                <w:b/>
                <w:sz w:val="28"/>
              </w:rPr>
            </w:pPr>
            <w:r w:rsidRPr="00050F12">
              <w:rPr>
                <w:b/>
                <w:sz w:val="28"/>
              </w:rPr>
              <w:t>Accountabi</w:t>
            </w:r>
            <w:r>
              <w:rPr>
                <w:b/>
                <w:sz w:val="28"/>
              </w:rPr>
              <w:t>lity</w:t>
            </w:r>
          </w:p>
          <w:p w14:paraId="1FDE8C1B" w14:textId="77777777" w:rsidR="00696705" w:rsidRPr="00EC7769" w:rsidRDefault="00696705" w:rsidP="00696705">
            <w:pPr>
              <w:rPr>
                <w:sz w:val="28"/>
              </w:rPr>
            </w:pPr>
            <w:r w:rsidRPr="00EC7769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EC7769">
              <w:rPr>
                <w:sz w:val="28"/>
              </w:rPr>
              <w:t>Be impact-focussed and evidence-based in own work, considering the difference your actions will make</w:t>
            </w:r>
          </w:p>
          <w:p w14:paraId="37B1BD4D" w14:textId="77777777" w:rsidR="00696705" w:rsidRPr="00EC7769" w:rsidRDefault="00696705" w:rsidP="00696705">
            <w:pPr>
              <w:rPr>
                <w:sz w:val="28"/>
              </w:rPr>
            </w:pPr>
            <w:r w:rsidRPr="00EC7769">
              <w:rPr>
                <w:sz w:val="28"/>
              </w:rPr>
              <w:t>2. Always be punctual and conscious of time-management</w:t>
            </w:r>
          </w:p>
          <w:p w14:paraId="38B8167A" w14:textId="77777777" w:rsidR="00696705" w:rsidRPr="00050F12" w:rsidRDefault="00696705" w:rsidP="00696705">
            <w:pPr>
              <w:rPr>
                <w:sz w:val="28"/>
              </w:rPr>
            </w:pPr>
            <w:r>
              <w:rPr>
                <w:sz w:val="28"/>
              </w:rPr>
              <w:t>3. Take</w:t>
            </w:r>
            <w:r w:rsidRPr="00050F12">
              <w:rPr>
                <w:sz w:val="28"/>
              </w:rPr>
              <w:t xml:space="preserve"> ownership for own actions</w:t>
            </w:r>
            <w:r>
              <w:rPr>
                <w:sz w:val="28"/>
              </w:rPr>
              <w:t>;</w:t>
            </w:r>
            <w:r w:rsidRPr="00050F12">
              <w:rPr>
                <w:sz w:val="28"/>
              </w:rPr>
              <w:t xml:space="preserve"> learning from mistakes and striving for self-improvement</w:t>
            </w:r>
          </w:p>
          <w:p w14:paraId="0943288E" w14:textId="77777777" w:rsidR="00696705" w:rsidRPr="00050F12" w:rsidRDefault="00696705" w:rsidP="00696705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050F12">
              <w:rPr>
                <w:sz w:val="28"/>
              </w:rPr>
              <w:t>. Support the development of evidence bases for decisions and/or new pieces of work</w:t>
            </w:r>
          </w:p>
          <w:p w14:paraId="70778814" w14:textId="16A1188F" w:rsidR="00696705" w:rsidRDefault="00696705" w:rsidP="00696705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050F12">
              <w:rPr>
                <w:sz w:val="28"/>
              </w:rPr>
              <w:t>. Support ongoing monitoring and evaluating of what we do in a meaningful and constructive way</w:t>
            </w:r>
          </w:p>
          <w:p w14:paraId="3D37EC02" w14:textId="1B584F33" w:rsidR="00E2108E" w:rsidRPr="00050F12" w:rsidRDefault="00E2108E" w:rsidP="00696705">
            <w:pPr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Pr="00050F12">
              <w:rPr>
                <w:sz w:val="28"/>
              </w:rPr>
              <w:t>Be reliable and dependable always ensuring that appropriate action is taken to keep issues on track, escalating where this is appropriate.</w:t>
            </w:r>
          </w:p>
          <w:p w14:paraId="34AC65D2" w14:textId="56405A39" w:rsidR="00696705" w:rsidRDefault="00696705" w:rsidP="00696705">
            <w:pPr>
              <w:rPr>
                <w:sz w:val="28"/>
              </w:rPr>
            </w:pPr>
          </w:p>
          <w:p w14:paraId="7DD21977" w14:textId="09726A1D" w:rsidR="00C37ABF" w:rsidRDefault="00C37ABF" w:rsidP="00696705">
            <w:pPr>
              <w:rPr>
                <w:sz w:val="28"/>
              </w:rPr>
            </w:pPr>
          </w:p>
          <w:p w14:paraId="055D8B18" w14:textId="77777777" w:rsidR="00C37ABF" w:rsidRPr="00050F12" w:rsidRDefault="00C37ABF" w:rsidP="00696705">
            <w:pPr>
              <w:rPr>
                <w:sz w:val="28"/>
              </w:rPr>
            </w:pPr>
          </w:p>
          <w:p w14:paraId="54CAFB2F" w14:textId="7B5A3851" w:rsidR="00696705" w:rsidRPr="00050F12" w:rsidRDefault="00696705" w:rsidP="00696705">
            <w:pPr>
              <w:rPr>
                <w:b/>
                <w:sz w:val="28"/>
              </w:rPr>
            </w:pPr>
            <w:r w:rsidRPr="00050F12">
              <w:rPr>
                <w:b/>
                <w:sz w:val="28"/>
              </w:rPr>
              <w:lastRenderedPageBreak/>
              <w:t>Collaborati</w:t>
            </w:r>
            <w:r>
              <w:rPr>
                <w:b/>
                <w:sz w:val="28"/>
              </w:rPr>
              <w:t>ve approaches</w:t>
            </w:r>
          </w:p>
          <w:p w14:paraId="0A13285F" w14:textId="518B7BE6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 xml:space="preserve">1. Work effectively with colleagues across </w:t>
            </w:r>
            <w:r>
              <w:rPr>
                <w:sz w:val="28"/>
              </w:rPr>
              <w:t>Square 1</w:t>
            </w:r>
            <w:r w:rsidR="00080064">
              <w:rPr>
                <w:sz w:val="28"/>
              </w:rPr>
              <w:t xml:space="preserve"> Support</w:t>
            </w:r>
            <w:r w:rsidRPr="00050F12">
              <w:rPr>
                <w:sz w:val="28"/>
              </w:rPr>
              <w:t xml:space="preserve"> and wider team members</w:t>
            </w:r>
            <w:r>
              <w:rPr>
                <w:sz w:val="28"/>
              </w:rPr>
              <w:t>, including those of other relevant services,</w:t>
            </w:r>
            <w:r w:rsidRPr="00050F12">
              <w:rPr>
                <w:sz w:val="28"/>
              </w:rPr>
              <w:t xml:space="preserve"> to contribute to team goals and wider organisational outcomes</w:t>
            </w:r>
          </w:p>
          <w:p w14:paraId="1C008660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 xml:space="preserve">2. Engage in, and actively seek out, new information </w:t>
            </w:r>
            <w:r>
              <w:rPr>
                <w:sz w:val="28"/>
              </w:rPr>
              <w:t>relating to your practice and expertise from the wider organisation and other reputable sources</w:t>
            </w:r>
          </w:p>
          <w:p w14:paraId="5B2FDDC0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3. Investigate presenting issues and work with others to co-create and co-produce effective solutions</w:t>
            </w:r>
          </w:p>
          <w:p w14:paraId="565AF686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 xml:space="preserve">4. Communicate in an appropriate, inclusive way. Treat all individuals encountered on a professional </w:t>
            </w:r>
            <w:r>
              <w:rPr>
                <w:sz w:val="28"/>
              </w:rPr>
              <w:t>and</w:t>
            </w:r>
            <w:r w:rsidRPr="00050F12">
              <w:rPr>
                <w:sz w:val="28"/>
              </w:rPr>
              <w:t xml:space="preserve"> non-judgemental basis</w:t>
            </w:r>
            <w:r>
              <w:rPr>
                <w:sz w:val="28"/>
              </w:rPr>
              <w:t xml:space="preserve">, </w:t>
            </w:r>
            <w:r w:rsidRPr="00050F12">
              <w:rPr>
                <w:sz w:val="28"/>
              </w:rPr>
              <w:t>with respect and warmth</w:t>
            </w:r>
          </w:p>
          <w:p w14:paraId="7AB06278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5. Understand and demonstrate agreed organisational behaviours</w:t>
            </w:r>
          </w:p>
          <w:p w14:paraId="5BBE9618" w14:textId="77777777" w:rsidR="00696705" w:rsidRPr="00050F12" w:rsidRDefault="00696705" w:rsidP="00696705">
            <w:pPr>
              <w:rPr>
                <w:sz w:val="28"/>
              </w:rPr>
            </w:pPr>
          </w:p>
          <w:p w14:paraId="39910457" w14:textId="2F116AD5" w:rsidR="00696705" w:rsidRPr="00050F12" w:rsidRDefault="00696705" w:rsidP="00696705">
            <w:pPr>
              <w:rPr>
                <w:b/>
                <w:sz w:val="28"/>
              </w:rPr>
            </w:pPr>
            <w:r w:rsidRPr="00050F12">
              <w:rPr>
                <w:b/>
                <w:sz w:val="28"/>
              </w:rPr>
              <w:t>Commit</w:t>
            </w:r>
            <w:r>
              <w:rPr>
                <w:b/>
                <w:sz w:val="28"/>
              </w:rPr>
              <w:t>ment</w:t>
            </w:r>
          </w:p>
          <w:p w14:paraId="0B604D7C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1. Be self-motivated and consistently deliver on own objectives</w:t>
            </w:r>
          </w:p>
          <w:p w14:paraId="0889334A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2. Be receptive to feedback and deliver ag</w:t>
            </w:r>
            <w:r>
              <w:rPr>
                <w:sz w:val="28"/>
              </w:rPr>
              <w:t>reed actions on time</w:t>
            </w:r>
          </w:p>
          <w:p w14:paraId="12815BED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3. Recognise, respect and support difficult decisions</w:t>
            </w:r>
          </w:p>
          <w:p w14:paraId="07B055DD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4. Comes up with solutions and holds oneself to account</w:t>
            </w:r>
          </w:p>
          <w:p w14:paraId="12DAACB2" w14:textId="77777777" w:rsidR="00696705" w:rsidRPr="00050F12" w:rsidRDefault="00696705" w:rsidP="00696705">
            <w:pPr>
              <w:rPr>
                <w:sz w:val="28"/>
              </w:rPr>
            </w:pPr>
          </w:p>
          <w:p w14:paraId="6A1FDEFC" w14:textId="4696B1F1" w:rsidR="00696705" w:rsidRPr="00050F12" w:rsidRDefault="009A1D97" w:rsidP="006967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 development</w:t>
            </w:r>
          </w:p>
          <w:p w14:paraId="63BA5DD5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1. Be open to constructive feedback and personal improvement</w:t>
            </w:r>
          </w:p>
          <w:p w14:paraId="7FAEB0FB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2. Support successes in direct peer group and beyond</w:t>
            </w:r>
          </w:p>
          <w:p w14:paraId="6BC89002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3. Be willing to work outside of own comfort zone, including being flexible and adaptable to change</w:t>
            </w:r>
          </w:p>
          <w:p w14:paraId="08497C44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 xml:space="preserve">4. Positively challenge and </w:t>
            </w:r>
            <w:r>
              <w:rPr>
                <w:sz w:val="28"/>
              </w:rPr>
              <w:t>engage</w:t>
            </w:r>
            <w:r w:rsidRPr="00050F12">
              <w:rPr>
                <w:sz w:val="28"/>
              </w:rPr>
              <w:t xml:space="preserve"> others in discussions</w:t>
            </w:r>
          </w:p>
          <w:p w14:paraId="0630E099" w14:textId="77777777" w:rsidR="00696705" w:rsidRPr="00050F12" w:rsidRDefault="00696705" w:rsidP="00696705">
            <w:pPr>
              <w:rPr>
                <w:sz w:val="28"/>
              </w:rPr>
            </w:pPr>
          </w:p>
          <w:p w14:paraId="1C250149" w14:textId="77777777" w:rsidR="00696705" w:rsidRPr="00050F12" w:rsidRDefault="00696705" w:rsidP="00696705">
            <w:pPr>
              <w:rPr>
                <w:b/>
                <w:sz w:val="28"/>
              </w:rPr>
            </w:pPr>
            <w:r w:rsidRPr="00050F12">
              <w:rPr>
                <w:b/>
                <w:sz w:val="28"/>
              </w:rPr>
              <w:t>Enterprising</w:t>
            </w:r>
          </w:p>
          <w:p w14:paraId="52AF0DBB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1. Use initiative and creatively look for alternative ways of working while utilising resources and data already available</w:t>
            </w:r>
          </w:p>
          <w:p w14:paraId="20AEB253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 xml:space="preserve">2. Be </w:t>
            </w:r>
            <w:r>
              <w:rPr>
                <w:sz w:val="28"/>
              </w:rPr>
              <w:t>open to change</w:t>
            </w:r>
            <w:r w:rsidRPr="00050F12">
              <w:rPr>
                <w:sz w:val="28"/>
              </w:rPr>
              <w:t xml:space="preserve"> and embrace new ways of working</w:t>
            </w:r>
          </w:p>
          <w:p w14:paraId="68FBE980" w14:textId="77777777" w:rsidR="00696705" w:rsidRPr="00050F12" w:rsidRDefault="00696705" w:rsidP="00696705">
            <w:pPr>
              <w:rPr>
                <w:sz w:val="28"/>
              </w:rPr>
            </w:pPr>
            <w:r w:rsidRPr="00050F12">
              <w:rPr>
                <w:sz w:val="28"/>
              </w:rPr>
              <w:t>3. Actively participate in areas outside of immediate environment and respond positively to new opportunities</w:t>
            </w:r>
          </w:p>
          <w:p w14:paraId="1B9F1903" w14:textId="6ECBAA80" w:rsidR="00696705" w:rsidRPr="00931E1B" w:rsidRDefault="00696705" w:rsidP="009A1D97">
            <w:pPr>
              <w:rPr>
                <w:sz w:val="28"/>
              </w:rPr>
            </w:pPr>
            <w:r w:rsidRPr="00050F12">
              <w:rPr>
                <w:sz w:val="28"/>
              </w:rPr>
              <w:t>4. Engage with confidence in positive conversations about the work that we do</w:t>
            </w:r>
          </w:p>
        </w:tc>
      </w:tr>
      <w:tr w:rsidR="009A1D97" w14:paraId="4F3AA772" w14:textId="77777777" w:rsidTr="00F84808">
        <w:tc>
          <w:tcPr>
            <w:tcW w:w="9351" w:type="dxa"/>
            <w:gridSpan w:val="2"/>
          </w:tcPr>
          <w:p w14:paraId="728ADBC6" w14:textId="77777777" w:rsidR="009A1D97" w:rsidRPr="00931E1B" w:rsidRDefault="009A1D97" w:rsidP="00E97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Working conditions:</w:t>
            </w:r>
          </w:p>
          <w:p w14:paraId="2DF5199B" w14:textId="76963476" w:rsidR="009A1D97" w:rsidRPr="00050F12" w:rsidRDefault="009A1D97" w:rsidP="00E979C6">
            <w:pPr>
              <w:rPr>
                <w:sz w:val="28"/>
              </w:rPr>
            </w:pPr>
            <w:r w:rsidRPr="00050F12">
              <w:rPr>
                <w:sz w:val="28"/>
              </w:rPr>
              <w:t>This post has the following special circumstances:</w:t>
            </w:r>
          </w:p>
          <w:p w14:paraId="2EE414B2" w14:textId="77777777" w:rsidR="009A1D97" w:rsidRPr="00050F12" w:rsidRDefault="009A1D97" w:rsidP="00E979C6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050F12">
              <w:rPr>
                <w:sz w:val="28"/>
              </w:rPr>
              <w:t>Regular travel for which private vehicle mileage</w:t>
            </w:r>
            <w:r>
              <w:rPr>
                <w:sz w:val="28"/>
              </w:rPr>
              <w:t xml:space="preserve"> is</w:t>
            </w:r>
            <w:r w:rsidRPr="00050F12">
              <w:rPr>
                <w:sz w:val="28"/>
              </w:rPr>
              <w:t xml:space="preserve"> applicable</w:t>
            </w:r>
          </w:p>
          <w:p w14:paraId="7EFAABC7" w14:textId="77777777" w:rsidR="009A1D97" w:rsidRPr="00050F12" w:rsidRDefault="009A1D97" w:rsidP="00E979C6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050F12">
              <w:rPr>
                <w:sz w:val="28"/>
              </w:rPr>
              <w:t xml:space="preserve">Occasional out of office hours working </w:t>
            </w:r>
          </w:p>
          <w:p w14:paraId="719CFD8E" w14:textId="77777777" w:rsidR="009A1D97" w:rsidRPr="00050F12" w:rsidRDefault="009A1D97" w:rsidP="00E979C6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050F12">
              <w:rPr>
                <w:sz w:val="28"/>
              </w:rPr>
              <w:t>Some lone working created by the work pattern of other members of staff</w:t>
            </w:r>
          </w:p>
          <w:p w14:paraId="2EB831FD" w14:textId="77777777" w:rsidR="009A1D97" w:rsidRPr="00050F12" w:rsidRDefault="009A1D97" w:rsidP="00E979C6">
            <w:pPr>
              <w:rPr>
                <w:sz w:val="28"/>
              </w:rPr>
            </w:pPr>
          </w:p>
          <w:p w14:paraId="54BD16FF" w14:textId="77777777" w:rsidR="009A1D97" w:rsidRDefault="009A1D97" w:rsidP="00E979C6">
            <w:pPr>
              <w:rPr>
                <w:sz w:val="28"/>
              </w:rPr>
            </w:pPr>
            <w:r w:rsidRPr="00050F12">
              <w:rPr>
                <w:sz w:val="28"/>
              </w:rPr>
              <w:lastRenderedPageBreak/>
              <w:t>(Please note: if you have difficulty meeting these conditions because of a disability or family circumstances</w:t>
            </w:r>
            <w:r w:rsidR="00B13AFF">
              <w:rPr>
                <w:sz w:val="28"/>
              </w:rPr>
              <w:t xml:space="preserve">, these </w:t>
            </w:r>
            <w:r w:rsidRPr="00050F12">
              <w:rPr>
                <w:sz w:val="28"/>
              </w:rPr>
              <w:t xml:space="preserve">will </w:t>
            </w:r>
            <w:r w:rsidR="00B13AFF">
              <w:rPr>
                <w:sz w:val="28"/>
              </w:rPr>
              <w:t xml:space="preserve">be discussed </w:t>
            </w:r>
            <w:r w:rsidRPr="00050F12">
              <w:rPr>
                <w:sz w:val="28"/>
              </w:rPr>
              <w:t>with you in order to consider reasonable adjustments to the job or working conditions)</w:t>
            </w:r>
          </w:p>
          <w:p w14:paraId="0CAC7614" w14:textId="5FE7A54B" w:rsidR="00C37ABF" w:rsidRPr="00931E1B" w:rsidRDefault="00C37ABF" w:rsidP="00E979C6">
            <w:pPr>
              <w:rPr>
                <w:sz w:val="28"/>
              </w:rPr>
            </w:pPr>
          </w:p>
        </w:tc>
      </w:tr>
      <w:tr w:rsidR="009A1D97" w14:paraId="7E7FD49E" w14:textId="77777777" w:rsidTr="00D74DF7">
        <w:tc>
          <w:tcPr>
            <w:tcW w:w="9351" w:type="dxa"/>
            <w:gridSpan w:val="2"/>
          </w:tcPr>
          <w:p w14:paraId="3C79D812" w14:textId="77777777" w:rsidR="009A1D97" w:rsidRPr="00931E1B" w:rsidRDefault="009A1D97" w:rsidP="00E979C6">
            <w:pPr>
              <w:rPr>
                <w:b/>
                <w:sz w:val="28"/>
              </w:rPr>
            </w:pPr>
            <w:r w:rsidRPr="00DF26DA">
              <w:rPr>
                <w:b/>
                <w:sz w:val="28"/>
              </w:rPr>
              <w:lastRenderedPageBreak/>
              <w:t>Relevant Personal Characteristics:</w:t>
            </w:r>
          </w:p>
          <w:p w14:paraId="3BF4EF76" w14:textId="5F36A266" w:rsidR="009A1D97" w:rsidRPr="00DF26DA" w:rsidRDefault="009A1D97" w:rsidP="00E979C6">
            <w:pPr>
              <w:rPr>
                <w:sz w:val="28"/>
              </w:rPr>
            </w:pPr>
            <w:r w:rsidRPr="00DF26DA">
              <w:rPr>
                <w:sz w:val="28"/>
              </w:rPr>
              <w:t>So that you personally can succeed in this role</w:t>
            </w:r>
            <w:r w:rsidR="00B13AFF">
              <w:rPr>
                <w:sz w:val="28"/>
              </w:rPr>
              <w:t>,</w:t>
            </w:r>
            <w:r w:rsidRPr="00DF26DA">
              <w:rPr>
                <w:sz w:val="28"/>
              </w:rPr>
              <w:t xml:space="preserve"> </w:t>
            </w:r>
            <w:r w:rsidR="00B13AFF">
              <w:rPr>
                <w:sz w:val="28"/>
              </w:rPr>
              <w:t>The Phoenix Centre</w:t>
            </w:r>
            <w:r>
              <w:rPr>
                <w:sz w:val="28"/>
              </w:rPr>
              <w:t xml:space="preserve"> requires the candidate to</w:t>
            </w:r>
            <w:r w:rsidRPr="00DF26DA">
              <w:rPr>
                <w:sz w:val="28"/>
              </w:rPr>
              <w:t>:</w:t>
            </w:r>
          </w:p>
          <w:p w14:paraId="3E9351D1" w14:textId="77777777" w:rsidR="009A1D97" w:rsidRPr="00DF26DA" w:rsidRDefault="009A1D97" w:rsidP="00E979C6">
            <w:pPr>
              <w:rPr>
                <w:sz w:val="28"/>
              </w:rPr>
            </w:pPr>
          </w:p>
          <w:p w14:paraId="34B6917F" w14:textId="246CC3CD" w:rsidR="009A1D97" w:rsidRPr="00DF26DA" w:rsidRDefault="009A1D97" w:rsidP="00E979C6">
            <w:pPr>
              <w:rPr>
                <w:sz w:val="28"/>
              </w:rPr>
            </w:pPr>
            <w:r w:rsidRPr="00DF26DA">
              <w:rPr>
                <w:sz w:val="28"/>
              </w:rPr>
              <w:t xml:space="preserve">a) </w:t>
            </w:r>
            <w:r>
              <w:rPr>
                <w:sz w:val="28"/>
              </w:rPr>
              <w:t>Demonstrate thorough commitment,</w:t>
            </w:r>
            <w:r w:rsidRPr="00DF26DA">
              <w:rPr>
                <w:sz w:val="28"/>
              </w:rPr>
              <w:t xml:space="preserve"> understanding and acceptance of the principles and values of </w:t>
            </w:r>
            <w:r w:rsidR="00B13AFF">
              <w:rPr>
                <w:sz w:val="28"/>
              </w:rPr>
              <w:t>The Phoenix Centre</w:t>
            </w:r>
          </w:p>
          <w:p w14:paraId="6092E8FA" w14:textId="3870EB09" w:rsidR="009A1D97" w:rsidRDefault="009A1D97" w:rsidP="00E979C6">
            <w:pPr>
              <w:rPr>
                <w:sz w:val="28"/>
              </w:rPr>
            </w:pPr>
            <w:r w:rsidRPr="00DF26DA">
              <w:rPr>
                <w:sz w:val="28"/>
              </w:rPr>
              <w:t xml:space="preserve">b) </w:t>
            </w:r>
            <w:r>
              <w:rPr>
                <w:sz w:val="28"/>
              </w:rPr>
              <w:t>Always</w:t>
            </w:r>
            <w:r w:rsidRPr="00DF26DA">
              <w:rPr>
                <w:sz w:val="28"/>
              </w:rPr>
              <w:t xml:space="preserve"> carry out responsibilities with due regard to </w:t>
            </w:r>
            <w:r w:rsidR="00B13AFF">
              <w:rPr>
                <w:sz w:val="28"/>
              </w:rPr>
              <w:t xml:space="preserve">The Phoenix Centre’s </w:t>
            </w:r>
            <w:r w:rsidRPr="00DF26DA">
              <w:rPr>
                <w:sz w:val="28"/>
              </w:rPr>
              <w:t>ethos and commitment to safeguarding</w:t>
            </w:r>
          </w:p>
          <w:p w14:paraId="1BB955FC" w14:textId="77777777" w:rsidR="00E6630D" w:rsidRDefault="00E6630D" w:rsidP="00E979C6">
            <w:pPr>
              <w:rPr>
                <w:sz w:val="28"/>
              </w:rPr>
            </w:pPr>
            <w:r>
              <w:rPr>
                <w:sz w:val="28"/>
              </w:rPr>
              <w:t xml:space="preserve">c) Develop close working relationships with existing staff within </w:t>
            </w:r>
            <w:r w:rsidR="00B13AFF">
              <w:rPr>
                <w:sz w:val="28"/>
              </w:rPr>
              <w:t xml:space="preserve">the </w:t>
            </w:r>
            <w:r w:rsidR="00E2108E">
              <w:rPr>
                <w:sz w:val="28"/>
              </w:rPr>
              <w:t>organisation</w:t>
            </w:r>
          </w:p>
          <w:p w14:paraId="3F536CC0" w14:textId="15F60F65" w:rsidR="00C363B3" w:rsidRPr="00931E1B" w:rsidRDefault="00C363B3" w:rsidP="00E979C6">
            <w:pPr>
              <w:rPr>
                <w:sz w:val="28"/>
              </w:rPr>
            </w:pPr>
          </w:p>
        </w:tc>
      </w:tr>
    </w:tbl>
    <w:p w14:paraId="485CE21B" w14:textId="77777777" w:rsidR="00931E1B" w:rsidRPr="00931E1B" w:rsidRDefault="00931E1B">
      <w:pPr>
        <w:rPr>
          <w:b/>
          <w:sz w:val="36"/>
          <w:u w:val="single"/>
        </w:rPr>
      </w:pPr>
    </w:p>
    <w:sectPr w:rsidR="00931E1B" w:rsidRPr="00931E1B" w:rsidSect="00C37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35D42" w14:textId="77777777" w:rsidR="00CC4A27" w:rsidRDefault="00CC4A27" w:rsidP="00931E1B">
      <w:pPr>
        <w:spacing w:after="0" w:line="240" w:lineRule="auto"/>
      </w:pPr>
      <w:r>
        <w:separator/>
      </w:r>
    </w:p>
  </w:endnote>
  <w:endnote w:type="continuationSeparator" w:id="0">
    <w:p w14:paraId="07AB1B3A" w14:textId="77777777" w:rsidR="00CC4A27" w:rsidRDefault="00CC4A27" w:rsidP="0093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7720" w14:textId="77777777" w:rsidR="00A304C6" w:rsidRDefault="00A30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BA6A" w14:textId="7E027C66" w:rsidR="004F5BA4" w:rsidRPr="004C0EB2" w:rsidRDefault="004C0EB2" w:rsidP="004C0EB2">
    <w:pPr>
      <w:pStyle w:val="Footer"/>
      <w:rPr>
        <w:color w:val="BFBFBF" w:themeColor="background1" w:themeShade="BF"/>
      </w:rPr>
    </w:pPr>
    <w:r w:rsidRPr="004F5BA4">
      <w:rPr>
        <w:color w:val="BFBFBF" w:themeColor="background1" w:themeShade="BF"/>
      </w:rPr>
      <w:t>Support Worker</w:t>
    </w:r>
    <w:r>
      <w:rPr>
        <w:color w:val="BFBFBF" w:themeColor="background1" w:themeShade="BF"/>
      </w:rPr>
      <w:t xml:space="preserve"> (SEMH)</w:t>
    </w:r>
    <w:r w:rsidRPr="004F5BA4">
      <w:rPr>
        <w:color w:val="BFBFBF" w:themeColor="background1" w:themeShade="BF"/>
      </w:rPr>
      <w:t xml:space="preserve"> </w:t>
    </w:r>
    <w:r>
      <w:rPr>
        <w:color w:val="BFBFBF" w:themeColor="background1" w:themeShade="BF"/>
      </w:rPr>
      <w:t>Person Specification | The Phoenix Centre</w:t>
    </w:r>
    <w:r w:rsidRPr="004F5BA4">
      <w:rPr>
        <w:color w:val="BFBFBF" w:themeColor="background1" w:themeShade="BF"/>
      </w:rPr>
      <w:tab/>
    </w:r>
    <w:r w:rsidR="00C37ABF">
      <w:rPr>
        <w:color w:val="BFBFBF" w:themeColor="background1" w:themeShade="BF"/>
      </w:rPr>
      <w:t>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C2CA5" w14:textId="5062C792" w:rsidR="009A1D97" w:rsidRPr="009A1D97" w:rsidRDefault="009A1D97">
    <w:pPr>
      <w:pStyle w:val="Footer"/>
      <w:rPr>
        <w:color w:val="BFBFBF" w:themeColor="background1" w:themeShade="BF"/>
      </w:rPr>
    </w:pPr>
    <w:r w:rsidRPr="004F5BA4">
      <w:rPr>
        <w:color w:val="BFBFBF" w:themeColor="background1" w:themeShade="BF"/>
      </w:rPr>
      <w:t>Support Worker</w:t>
    </w:r>
    <w:r w:rsidR="00E2108E">
      <w:rPr>
        <w:color w:val="BFBFBF" w:themeColor="background1" w:themeShade="BF"/>
      </w:rPr>
      <w:t xml:space="preserve"> (SEMH)</w:t>
    </w:r>
    <w:r w:rsidRPr="004F5BA4">
      <w:rPr>
        <w:color w:val="BFBFBF" w:themeColor="background1" w:themeShade="BF"/>
      </w:rPr>
      <w:t xml:space="preserve"> </w:t>
    </w:r>
    <w:r>
      <w:rPr>
        <w:color w:val="BFBFBF" w:themeColor="background1" w:themeShade="BF"/>
      </w:rPr>
      <w:t xml:space="preserve">Person Specification | </w:t>
    </w:r>
    <w:r w:rsidR="00E2108E">
      <w:rPr>
        <w:color w:val="BFBFBF" w:themeColor="background1" w:themeShade="BF"/>
      </w:rPr>
      <w:t>The Phoenix Centre</w:t>
    </w:r>
    <w:r w:rsidRPr="004F5BA4">
      <w:rPr>
        <w:color w:val="BFBFBF" w:themeColor="background1" w:themeShade="BF"/>
      </w:rPr>
      <w:tab/>
    </w:r>
    <w:r w:rsidR="00E2108E">
      <w:rPr>
        <w:color w:val="BFBFBF" w:themeColor="background1" w:themeShade="BF"/>
      </w:rPr>
      <w:t>June</w:t>
    </w:r>
    <w:r w:rsidRPr="004F5BA4">
      <w:rPr>
        <w:color w:val="BFBFBF" w:themeColor="background1" w:themeShade="BF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F5A25" w14:textId="77777777" w:rsidR="00CC4A27" w:rsidRDefault="00CC4A27" w:rsidP="00931E1B">
      <w:pPr>
        <w:spacing w:after="0" w:line="240" w:lineRule="auto"/>
      </w:pPr>
      <w:r>
        <w:separator/>
      </w:r>
    </w:p>
  </w:footnote>
  <w:footnote w:type="continuationSeparator" w:id="0">
    <w:p w14:paraId="4EAC15CF" w14:textId="77777777" w:rsidR="00CC4A27" w:rsidRDefault="00CC4A27" w:rsidP="0093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6FF2" w14:textId="77777777" w:rsidR="00A304C6" w:rsidRDefault="00A30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BFBFBF" w:themeColor="background1" w:themeShade="BF"/>
      </w:rPr>
      <w:id w:val="-1318336367"/>
      <w:docPartObj>
        <w:docPartGallery w:val="Page Numbers (Top of Page)"/>
        <w:docPartUnique/>
      </w:docPartObj>
    </w:sdtPr>
    <w:sdtContent>
      <w:p w14:paraId="06D71999" w14:textId="06C048CD" w:rsidR="000D191B" w:rsidRPr="00F57BD5" w:rsidRDefault="000D191B">
        <w:pPr>
          <w:pStyle w:val="Header"/>
          <w:jc w:val="right"/>
          <w:rPr>
            <w:color w:val="BFBFBF" w:themeColor="background1" w:themeShade="BF"/>
          </w:rPr>
        </w:pPr>
        <w:r w:rsidRPr="00F57BD5">
          <w:rPr>
            <w:color w:val="BFBFBF" w:themeColor="background1" w:themeShade="BF"/>
          </w:rPr>
          <w:t xml:space="preserve">Page </w:t>
        </w:r>
        <w:r w:rsidRPr="00F57BD5">
          <w:rPr>
            <w:b/>
            <w:bCs/>
            <w:color w:val="BFBFBF" w:themeColor="background1" w:themeShade="BF"/>
            <w:sz w:val="24"/>
            <w:szCs w:val="24"/>
          </w:rPr>
          <w:fldChar w:fldCharType="begin"/>
        </w:r>
        <w:r w:rsidRPr="00F57BD5">
          <w:rPr>
            <w:b/>
            <w:bCs/>
            <w:color w:val="BFBFBF" w:themeColor="background1" w:themeShade="BF"/>
          </w:rPr>
          <w:instrText xml:space="preserve"> PAGE </w:instrText>
        </w:r>
        <w:r w:rsidRPr="00F57BD5">
          <w:rPr>
            <w:b/>
            <w:bCs/>
            <w:color w:val="BFBFBF" w:themeColor="background1" w:themeShade="BF"/>
            <w:sz w:val="24"/>
            <w:szCs w:val="24"/>
          </w:rPr>
          <w:fldChar w:fldCharType="separate"/>
        </w:r>
        <w:r w:rsidR="00C37ABF">
          <w:rPr>
            <w:b/>
            <w:bCs/>
            <w:noProof/>
            <w:color w:val="BFBFBF" w:themeColor="background1" w:themeShade="BF"/>
          </w:rPr>
          <w:t>3</w:t>
        </w:r>
        <w:r w:rsidRPr="00F57BD5">
          <w:rPr>
            <w:b/>
            <w:bCs/>
            <w:color w:val="BFBFBF" w:themeColor="background1" w:themeShade="BF"/>
            <w:sz w:val="24"/>
            <w:szCs w:val="24"/>
          </w:rPr>
          <w:fldChar w:fldCharType="end"/>
        </w:r>
        <w:r w:rsidRPr="00F57BD5">
          <w:rPr>
            <w:color w:val="BFBFBF" w:themeColor="background1" w:themeShade="BF"/>
          </w:rPr>
          <w:t xml:space="preserve"> of </w:t>
        </w:r>
        <w:r w:rsidRPr="00F57BD5">
          <w:rPr>
            <w:b/>
            <w:bCs/>
            <w:color w:val="BFBFBF" w:themeColor="background1" w:themeShade="BF"/>
            <w:sz w:val="24"/>
            <w:szCs w:val="24"/>
          </w:rPr>
          <w:fldChar w:fldCharType="begin"/>
        </w:r>
        <w:r w:rsidRPr="00F57BD5">
          <w:rPr>
            <w:b/>
            <w:bCs/>
            <w:color w:val="BFBFBF" w:themeColor="background1" w:themeShade="BF"/>
          </w:rPr>
          <w:instrText xml:space="preserve"> NUMPAGES  </w:instrText>
        </w:r>
        <w:r w:rsidRPr="00F57BD5">
          <w:rPr>
            <w:b/>
            <w:bCs/>
            <w:color w:val="BFBFBF" w:themeColor="background1" w:themeShade="BF"/>
            <w:sz w:val="24"/>
            <w:szCs w:val="24"/>
          </w:rPr>
          <w:fldChar w:fldCharType="separate"/>
        </w:r>
        <w:r w:rsidR="00C37ABF">
          <w:rPr>
            <w:b/>
            <w:bCs/>
            <w:noProof/>
            <w:color w:val="BFBFBF" w:themeColor="background1" w:themeShade="BF"/>
          </w:rPr>
          <w:t>4</w:t>
        </w:r>
        <w:r w:rsidRPr="00F57BD5">
          <w:rPr>
            <w:b/>
            <w:bCs/>
            <w:color w:val="BFBFBF" w:themeColor="background1" w:themeShade="BF"/>
            <w:sz w:val="24"/>
            <w:szCs w:val="24"/>
          </w:rPr>
          <w:fldChar w:fldCharType="end"/>
        </w:r>
      </w:p>
    </w:sdtContent>
  </w:sdt>
  <w:p w14:paraId="04FDABF2" w14:textId="77777777" w:rsidR="00931E1B" w:rsidRDefault="00931E1B" w:rsidP="00931E1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81EA" w14:textId="418A74AD" w:rsidR="00C37ABF" w:rsidRDefault="00964693" w:rsidP="00A304C6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558B02" wp14:editId="2684B212">
          <wp:simplePos x="0" y="0"/>
          <wp:positionH relativeFrom="column">
            <wp:posOffset>-514350</wp:posOffset>
          </wp:positionH>
          <wp:positionV relativeFrom="paragraph">
            <wp:posOffset>-305435</wp:posOffset>
          </wp:positionV>
          <wp:extent cx="928370" cy="1249045"/>
          <wp:effectExtent l="0" t="0" r="5080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ABF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1D62378" wp14:editId="754C45F1">
          <wp:simplePos x="0" y="0"/>
          <wp:positionH relativeFrom="column">
            <wp:posOffset>4953000</wp:posOffset>
          </wp:positionH>
          <wp:positionV relativeFrom="paragraph">
            <wp:posOffset>-297180</wp:posOffset>
          </wp:positionV>
          <wp:extent cx="1276350" cy="12763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4C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6F0D"/>
    <w:multiLevelType w:val="hybridMultilevel"/>
    <w:tmpl w:val="07A00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67D1"/>
    <w:multiLevelType w:val="hybridMultilevel"/>
    <w:tmpl w:val="271CC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1E6E"/>
    <w:multiLevelType w:val="hybridMultilevel"/>
    <w:tmpl w:val="5CB61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1FF1"/>
    <w:multiLevelType w:val="hybridMultilevel"/>
    <w:tmpl w:val="0C58C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01A25"/>
    <w:multiLevelType w:val="hybridMultilevel"/>
    <w:tmpl w:val="411E9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E2B3E"/>
    <w:multiLevelType w:val="hybridMultilevel"/>
    <w:tmpl w:val="5EDEB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4399">
    <w:abstractNumId w:val="5"/>
  </w:num>
  <w:num w:numId="2" w16cid:durableId="1489902470">
    <w:abstractNumId w:val="4"/>
  </w:num>
  <w:num w:numId="3" w16cid:durableId="622347243">
    <w:abstractNumId w:val="1"/>
  </w:num>
  <w:num w:numId="4" w16cid:durableId="1483278930">
    <w:abstractNumId w:val="3"/>
  </w:num>
  <w:num w:numId="5" w16cid:durableId="371879104">
    <w:abstractNumId w:val="0"/>
  </w:num>
  <w:num w:numId="6" w16cid:durableId="17441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1B"/>
    <w:rsid w:val="00050F12"/>
    <w:rsid w:val="00080064"/>
    <w:rsid w:val="000D191B"/>
    <w:rsid w:val="001D11B2"/>
    <w:rsid w:val="002216DC"/>
    <w:rsid w:val="00321053"/>
    <w:rsid w:val="003431A0"/>
    <w:rsid w:val="00352CE5"/>
    <w:rsid w:val="0037092A"/>
    <w:rsid w:val="003967E9"/>
    <w:rsid w:val="004008FD"/>
    <w:rsid w:val="00404DF8"/>
    <w:rsid w:val="004C0EB2"/>
    <w:rsid w:val="004F5BA4"/>
    <w:rsid w:val="005B51B4"/>
    <w:rsid w:val="00690326"/>
    <w:rsid w:val="00696705"/>
    <w:rsid w:val="006F5E47"/>
    <w:rsid w:val="00775D1E"/>
    <w:rsid w:val="00792840"/>
    <w:rsid w:val="008C382D"/>
    <w:rsid w:val="00931E1B"/>
    <w:rsid w:val="00964693"/>
    <w:rsid w:val="009A1D97"/>
    <w:rsid w:val="00A009B4"/>
    <w:rsid w:val="00A304C6"/>
    <w:rsid w:val="00A320D5"/>
    <w:rsid w:val="00AA43BF"/>
    <w:rsid w:val="00AE242B"/>
    <w:rsid w:val="00B13AFF"/>
    <w:rsid w:val="00B20A6D"/>
    <w:rsid w:val="00C363B3"/>
    <w:rsid w:val="00C37ABF"/>
    <w:rsid w:val="00C90BA6"/>
    <w:rsid w:val="00CC4A27"/>
    <w:rsid w:val="00D04222"/>
    <w:rsid w:val="00D17933"/>
    <w:rsid w:val="00DF26DA"/>
    <w:rsid w:val="00E2108E"/>
    <w:rsid w:val="00E6630D"/>
    <w:rsid w:val="00E979C6"/>
    <w:rsid w:val="00EC7769"/>
    <w:rsid w:val="00EE07D8"/>
    <w:rsid w:val="00EE7E0A"/>
    <w:rsid w:val="00F17CC1"/>
    <w:rsid w:val="00F24F7B"/>
    <w:rsid w:val="00F57BD5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AEE"/>
  <w15:chartTrackingRefBased/>
  <w15:docId w15:val="{4954F3A9-AD61-49C5-9884-874AE9BB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1B"/>
  </w:style>
  <w:style w:type="paragraph" w:styleId="Footer">
    <w:name w:val="footer"/>
    <w:basedOn w:val="Normal"/>
    <w:link w:val="FooterChar"/>
    <w:uiPriority w:val="99"/>
    <w:unhideWhenUsed/>
    <w:rsid w:val="0093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1B"/>
  </w:style>
  <w:style w:type="table" w:styleId="TableGrid">
    <w:name w:val="Table Grid"/>
    <w:basedOn w:val="TableNormal"/>
    <w:uiPriority w:val="39"/>
    <w:rsid w:val="0093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E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5B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Russell</dc:creator>
  <cp:keywords/>
  <dc:description/>
  <cp:lastModifiedBy>Heather Dunne</cp:lastModifiedBy>
  <cp:revision>5</cp:revision>
  <cp:lastPrinted>2019-03-01T13:14:00Z</cp:lastPrinted>
  <dcterms:created xsi:type="dcterms:W3CDTF">2022-04-21T13:46:00Z</dcterms:created>
  <dcterms:modified xsi:type="dcterms:W3CDTF">2024-10-02T11:28:00Z</dcterms:modified>
</cp:coreProperties>
</file>