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2835"/>
          <w:tab w:val="left" w:leader="none" w:pos="4820"/>
        </w:tabs>
        <w:spacing w:after="0" w:before="0" w:line="24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TITLE OF JOB</w:t>
        <w:tab/>
        <w:t xml:space="preserve">:</w:t>
        <w:tab/>
        <w:t xml:space="preserve">TEACHING ASSISTANT </w:t>
        <w:tab/>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2835"/>
          <w:tab w:val="left" w:leader="none" w:pos="4820"/>
        </w:tabs>
        <w:spacing w:after="0" w:before="0" w:line="24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LOCATION</w:t>
        <w:tab/>
        <w:t xml:space="preserve">:</w:t>
        <w:tab/>
      </w:r>
      <w:r w:rsidDel="00000000" w:rsidR="00000000" w:rsidRPr="00000000">
        <w:rPr>
          <w:rFonts w:ascii="Nunito" w:cs="Nunito" w:eastAsia="Nunito" w:hAnsi="Nunito"/>
          <w:b w:val="1"/>
          <w:sz w:val="22"/>
          <w:szCs w:val="22"/>
          <w:rtl w:val="0"/>
        </w:rPr>
        <w:t xml:space="preserve">ST NICHOLAS ELSTREE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 w:val="left" w:leader="none" w:pos="2835"/>
          <w:tab w:val="left" w:leader="none" w:pos="4820"/>
        </w:tabs>
        <w:spacing w:after="0" w:before="0" w:line="24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GRADE</w:t>
        <w:tab/>
        <w:t xml:space="preserve">:</w:t>
        <w:tab/>
        <w:t xml:space="preserve">H2</w:t>
      </w:r>
      <w:r w:rsidDel="00000000" w:rsidR="00000000" w:rsidRPr="00000000">
        <w:rPr>
          <w:rtl w:val="0"/>
        </w:rPr>
      </w:r>
    </w:p>
    <w:p w:rsidR="00000000" w:rsidDel="00000000" w:rsidP="00000000" w:rsidRDefault="00000000" w:rsidRPr="00000000" w14:paraId="00000006">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07">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08">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JOB OUTLINE</w:t>
      </w:r>
      <w:r w:rsidDel="00000000" w:rsidR="00000000" w:rsidRPr="00000000">
        <w:rPr>
          <w:rtl w:val="0"/>
        </w:rPr>
      </w:r>
    </w:p>
    <w:p w:rsidR="00000000" w:rsidDel="00000000" w:rsidP="00000000" w:rsidRDefault="00000000" w:rsidRPr="00000000" w14:paraId="00000009">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0A">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a) REASON JOB EXISTS</w:t>
      </w:r>
      <w:r w:rsidDel="00000000" w:rsidR="00000000" w:rsidRPr="00000000">
        <w:rPr>
          <w:rtl w:val="0"/>
        </w:rPr>
      </w:r>
    </w:p>
    <w:p w:rsidR="00000000" w:rsidDel="00000000" w:rsidP="00000000" w:rsidRDefault="00000000" w:rsidRPr="00000000" w14:paraId="0000000B">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0C">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To provide support to teachers in the management of pupils' learning.</w:t>
      </w:r>
    </w:p>
    <w:p w:rsidR="00000000" w:rsidDel="00000000" w:rsidP="00000000" w:rsidRDefault="00000000" w:rsidRPr="00000000" w14:paraId="0000000D">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0E">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b) DUTIES</w:t>
        <w:tab/>
        <w:tab/>
        <w:tab/>
        <w:tab/>
        <w:tab/>
        <w:tab/>
        <w:tab/>
        <w:tab/>
        <w:tab/>
      </w:r>
      <w:r w:rsidDel="00000000" w:rsidR="00000000" w:rsidRPr="00000000">
        <w:rPr>
          <w:rtl w:val="0"/>
        </w:rPr>
      </w:r>
    </w:p>
    <w:p w:rsidR="00000000" w:rsidDel="00000000" w:rsidP="00000000" w:rsidRDefault="00000000" w:rsidRPr="00000000" w14:paraId="0000000F">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10">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Duties will include a combination of the tasks listed below. To:</w:t>
      </w:r>
    </w:p>
    <w:p w:rsidR="00000000" w:rsidDel="00000000" w:rsidP="00000000" w:rsidRDefault="00000000" w:rsidRPr="00000000" w14:paraId="00000011">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12">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Attend to pupils' personal needs, including social, health, hygiene, intimate care, first-aid and welfare matters</w:t>
      </w:r>
    </w:p>
    <w:p w:rsidR="00000000" w:rsidDel="00000000" w:rsidP="00000000" w:rsidRDefault="00000000" w:rsidRPr="00000000" w14:paraId="00000013">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Prepare classrooms and clear afterwards and assist with the display of pupils' work</w:t>
      </w:r>
    </w:p>
    <w:p w:rsidR="00000000" w:rsidDel="00000000" w:rsidP="00000000" w:rsidRDefault="00000000" w:rsidRPr="00000000" w14:paraId="00000014">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Provide clerical/admin support, e.g. photocopying, typing, filing, collecting money, record keeping</w:t>
      </w:r>
    </w:p>
    <w:p w:rsidR="00000000" w:rsidDel="00000000" w:rsidP="00000000" w:rsidRDefault="00000000" w:rsidRPr="00000000" w14:paraId="00000015">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Assist with the planning and delivery of learning activities</w:t>
      </w:r>
    </w:p>
    <w:p w:rsidR="00000000" w:rsidDel="00000000" w:rsidP="00000000" w:rsidRDefault="00000000" w:rsidRPr="00000000" w14:paraId="00000016">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Accompany teachers and pupils on out-of-school activities and take responsibility for a group, under the direction of a teacher</w:t>
      </w:r>
    </w:p>
    <w:p w:rsidR="00000000" w:rsidDel="00000000" w:rsidP="00000000" w:rsidRDefault="00000000" w:rsidRPr="00000000" w14:paraId="00000017">
      <w:pPr>
        <w:numPr>
          <w:ilvl w:val="0"/>
          <w:numId w:val="3"/>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Liaise with parents and carers, under the direction of a teacher</w:t>
      </w:r>
    </w:p>
    <w:p w:rsidR="00000000" w:rsidDel="00000000" w:rsidP="00000000" w:rsidRDefault="00000000" w:rsidRPr="00000000" w14:paraId="00000018">
      <w:pPr>
        <w:numPr>
          <w:ilvl w:val="0"/>
          <w:numId w:val="1"/>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Administer and routine tests</w:t>
      </w:r>
    </w:p>
    <w:p w:rsidR="00000000" w:rsidDel="00000000" w:rsidP="00000000" w:rsidRDefault="00000000" w:rsidRPr="00000000" w14:paraId="00000019">
      <w:pPr>
        <w:numPr>
          <w:ilvl w:val="0"/>
          <w:numId w:val="1"/>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Assist with the development of individual education plans and personal care programmes</w:t>
      </w:r>
    </w:p>
    <w:p w:rsidR="00000000" w:rsidDel="00000000" w:rsidP="00000000" w:rsidRDefault="00000000" w:rsidRPr="00000000" w14:paraId="0000001A">
      <w:pPr>
        <w:numPr>
          <w:ilvl w:val="0"/>
          <w:numId w:val="1"/>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Supervise, and provide individual support for, pupils with identified special educational needs</w:t>
      </w:r>
    </w:p>
    <w:p w:rsidR="00000000" w:rsidDel="00000000" w:rsidP="00000000" w:rsidRDefault="00000000" w:rsidRPr="00000000" w14:paraId="0000001B">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1C">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c) EQUALITIES</w:t>
      </w:r>
      <w:r w:rsidDel="00000000" w:rsidR="00000000" w:rsidRPr="00000000">
        <w:rPr>
          <w:rtl w:val="0"/>
        </w:rPr>
      </w:r>
    </w:p>
    <w:p w:rsidR="00000000" w:rsidDel="00000000" w:rsidP="00000000" w:rsidRDefault="00000000" w:rsidRPr="00000000" w14:paraId="0000001D">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1E">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Be aware of and support difference and ensure that pupils have equality of access to opportunities to learn and develop </w:t>
      </w:r>
    </w:p>
    <w:p w:rsidR="00000000" w:rsidDel="00000000" w:rsidP="00000000" w:rsidRDefault="00000000" w:rsidRPr="00000000" w14:paraId="0000001F">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0">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d) HEALTH AND SAFETY</w:t>
      </w:r>
      <w:r w:rsidDel="00000000" w:rsidR="00000000" w:rsidRPr="00000000">
        <w:rPr>
          <w:rtl w:val="0"/>
        </w:rPr>
      </w:r>
    </w:p>
    <w:p w:rsidR="00000000" w:rsidDel="00000000" w:rsidP="00000000" w:rsidRDefault="00000000" w:rsidRPr="00000000" w14:paraId="00000021">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2">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Be aware of and comply with policies and procedures relating to child protection, health, safety and security, confidentiality and data protection; and report all concerns to an appropriate person.</w:t>
      </w:r>
    </w:p>
    <w:p w:rsidR="00000000" w:rsidDel="00000000" w:rsidP="00000000" w:rsidRDefault="00000000" w:rsidRPr="00000000" w14:paraId="00000023">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4">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e) CRIMINAL RECORDS BUREAU </w:t>
      </w:r>
      <w:r w:rsidDel="00000000" w:rsidR="00000000" w:rsidRPr="00000000">
        <w:rPr>
          <w:rtl w:val="0"/>
        </w:rPr>
      </w:r>
    </w:p>
    <w:p w:rsidR="00000000" w:rsidDel="00000000" w:rsidP="00000000" w:rsidRDefault="00000000" w:rsidRPr="00000000" w14:paraId="00000025">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post is classed as having a high degree of contact with children or vulnerable adults and is exempt from the Rehabilitation of Offenders Act 1974.  An enhanced disclosure will be sought through the Criminal Records Bureau as part of Hertfordshire County Council’s pre-employment checks.  Please note that additional information referring to the Criminal records Bureau is in the guidance notes to the application form.  If you are invited to an interview you will receive more information.</w:t>
      </w:r>
    </w:p>
    <w:p w:rsidR="00000000" w:rsidDel="00000000" w:rsidP="00000000" w:rsidRDefault="00000000" w:rsidRPr="00000000" w14:paraId="00000027">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8">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1 f) ADDITIONAL INFORMATION</w:t>
      </w:r>
      <w:r w:rsidDel="00000000" w:rsidR="00000000" w:rsidRPr="00000000">
        <w:rPr>
          <w:rtl w:val="0"/>
        </w:rPr>
      </w:r>
    </w:p>
    <w:p w:rsidR="00000000" w:rsidDel="00000000" w:rsidP="00000000" w:rsidRDefault="00000000" w:rsidRPr="00000000" w14:paraId="00000029">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A">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The jobholder is required to contribute to and support the overall aims and ethos of the school.</w:t>
      </w:r>
    </w:p>
    <w:p w:rsidR="00000000" w:rsidDel="00000000" w:rsidP="00000000" w:rsidRDefault="00000000" w:rsidRPr="00000000" w14:paraId="0000002B">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All staff are required to participate in training and other learning activities, and in performance management and development, as required by the school's policies and practice.</w:t>
      </w:r>
    </w:p>
    <w:p w:rsidR="00000000" w:rsidDel="00000000" w:rsidP="00000000" w:rsidRDefault="00000000" w:rsidRPr="00000000" w14:paraId="0000002C">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2D">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 The duties and responsibilities listed above describe the post as it is at present.  The post holder is expected to accept any reasonable alterations that may from time to time be necessary.</w:t>
        <w:tab/>
        <w:tab/>
        <w:tab/>
        <w:tab/>
        <w:tab/>
        <w:tab/>
        <w:tab/>
        <w:tab/>
        <w:tab/>
        <w:tab/>
        <w:tab/>
        <w:tab/>
      </w:r>
      <w:r w:rsidDel="00000000" w:rsidR="00000000" w:rsidRPr="00000000">
        <w:rPr>
          <w:rtl w:val="0"/>
        </w:rPr>
      </w:r>
    </w:p>
    <w:p w:rsidR="00000000" w:rsidDel="00000000" w:rsidP="00000000" w:rsidRDefault="00000000" w:rsidRPr="00000000" w14:paraId="0000002E">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2.</w:t>
      </w:r>
      <w:r w:rsidDel="00000000" w:rsidR="00000000" w:rsidRPr="00000000">
        <w:rPr>
          <w:rFonts w:ascii="Nunito" w:cs="Nunito" w:eastAsia="Nunito" w:hAnsi="Nunito"/>
          <w:sz w:val="22"/>
          <w:szCs w:val="22"/>
          <w:vertAlign w:val="baseline"/>
          <w:rtl w:val="0"/>
        </w:rPr>
        <w:t xml:space="preserve"> </w:t>
      </w:r>
      <w:r w:rsidDel="00000000" w:rsidR="00000000" w:rsidRPr="00000000">
        <w:rPr>
          <w:rFonts w:ascii="Nunito" w:cs="Nunito" w:eastAsia="Nunito" w:hAnsi="Nunito"/>
          <w:b w:val="1"/>
          <w:sz w:val="22"/>
          <w:szCs w:val="22"/>
          <w:vertAlign w:val="baseline"/>
          <w:rtl w:val="0"/>
        </w:rPr>
        <w:t xml:space="preserve">ORGANISATION CHART</w:t>
      </w:r>
      <w:r w:rsidDel="00000000" w:rsidR="00000000" w:rsidRPr="00000000">
        <w:rPr>
          <w:rtl w:val="0"/>
        </w:rPr>
      </w:r>
    </w:p>
    <w:p w:rsidR="00000000" w:rsidDel="00000000" w:rsidP="00000000" w:rsidRDefault="00000000" w:rsidRPr="00000000" w14:paraId="0000002F">
      <w:pPr>
        <w:jc w:val="center"/>
        <w:rPr>
          <w:rFonts w:ascii="Nunito" w:cs="Nunito" w:eastAsia="Nunito" w:hAnsi="Nunito"/>
          <w:i w:val="0"/>
          <w:sz w:val="22"/>
          <w:szCs w:val="22"/>
          <w:vertAlign w:val="baseline"/>
        </w:rPr>
      </w:pPr>
      <w:r w:rsidDel="00000000" w:rsidR="00000000" w:rsidRPr="00000000">
        <w:rPr>
          <w:rFonts w:ascii="Nunito" w:cs="Nunito" w:eastAsia="Nunito" w:hAnsi="Nunito"/>
          <w:b w:val="1"/>
          <w:i w:val="1"/>
          <w:sz w:val="22"/>
          <w:szCs w:val="22"/>
          <w:vertAlign w:val="baseline"/>
          <w:rtl w:val="0"/>
        </w:rPr>
        <w:t xml:space="preserve">Head Teacher</w:t>
      </w:r>
      <w:r w:rsidDel="00000000" w:rsidR="00000000" w:rsidRPr="00000000">
        <w:rPr>
          <w:rtl w:val="0"/>
        </w:rPr>
      </w:r>
    </w:p>
    <w:p w:rsidR="00000000" w:rsidDel="00000000" w:rsidP="00000000" w:rsidRDefault="00000000" w:rsidRPr="00000000" w14:paraId="00000030">
      <w:pPr>
        <w:jc w:val="center"/>
        <w:rPr>
          <w:rFonts w:ascii="Nunito" w:cs="Nunito" w:eastAsia="Nunito" w:hAnsi="Nunito"/>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0" cy="241300"/>
                <wp:effectExtent b="0" l="0" r="0" t="0"/>
                <wp:wrapNone/>
                <wp:docPr id="1030" name=""/>
                <a:graphic>
                  <a:graphicData uri="http://schemas.microsoft.com/office/word/2010/wordprocessingShape">
                    <wps:wsp>
                      <wps:cNvCnPr/>
                      <wps:spPr>
                        <a:xfrm>
                          <a:off x="5346000" y="3659350"/>
                          <a:ext cx="0" cy="24130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0" cy="241300"/>
                <wp:effectExtent b="0" l="0" r="0" t="0"/>
                <wp:wrapNone/>
                <wp:docPr id="1030"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0" cy="241300"/>
                        </a:xfrm>
                        <a:prstGeom prst="rect"/>
                        <a:ln/>
                      </pic:spPr>
                    </pic:pic>
                  </a:graphicData>
                </a:graphic>
              </wp:anchor>
            </w:drawing>
          </mc:Fallback>
        </mc:AlternateContent>
      </w:r>
    </w:p>
    <w:p w:rsidR="00000000" w:rsidDel="00000000" w:rsidP="00000000" w:rsidRDefault="00000000" w:rsidRPr="00000000" w14:paraId="00000031">
      <w:pPr>
        <w:jc w:val="cente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2">
      <w:pPr>
        <w:jc w:val="cente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3">
      <w:pPr>
        <w:jc w:val="cente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4">
      <w:pPr>
        <w:jc w:val="center"/>
        <w:rPr>
          <w:rFonts w:ascii="Nunito" w:cs="Nunito" w:eastAsia="Nunito" w:hAnsi="Nunito"/>
          <w:i w:val="0"/>
          <w:sz w:val="22"/>
          <w:szCs w:val="22"/>
          <w:vertAlign w:val="baseline"/>
        </w:rPr>
      </w:pPr>
      <w:r w:rsidDel="00000000" w:rsidR="00000000" w:rsidRPr="00000000">
        <w:rPr>
          <w:rFonts w:ascii="Nunito" w:cs="Nunito" w:eastAsia="Nunito" w:hAnsi="Nunito"/>
          <w:b w:val="1"/>
          <w:i w:val="1"/>
          <w:sz w:val="22"/>
          <w:szCs w:val="22"/>
          <w:vertAlign w:val="baseline"/>
          <w:rtl w:val="0"/>
        </w:rPr>
        <w:t xml:space="preserve">Senior Management Team</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2730500</wp:posOffset>
                </wp:positionH>
                <wp:positionV relativeFrom="paragraph">
                  <wp:posOffset>152400</wp:posOffset>
                </wp:positionV>
                <wp:extent cx="0" cy="200660"/>
                <wp:effectExtent b="0" l="0" r="0" t="0"/>
                <wp:wrapNone/>
                <wp:docPr id="1029" name=""/>
                <a:graphic>
                  <a:graphicData uri="http://schemas.microsoft.com/office/word/2010/wordprocessingShape">
                    <wps:wsp>
                      <wps:cNvCnPr/>
                      <wps:spPr>
                        <a:xfrm>
                          <a:off x="5346000" y="3679670"/>
                          <a:ext cx="0" cy="20066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152400</wp:posOffset>
                </wp:positionV>
                <wp:extent cx="0" cy="200660"/>
                <wp:effectExtent b="0" l="0" r="0" t="0"/>
                <wp:wrapNone/>
                <wp:docPr id="102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200660"/>
                        </a:xfrm>
                        <a:prstGeom prst="rect"/>
                        <a:ln/>
                      </pic:spPr>
                    </pic:pic>
                  </a:graphicData>
                </a:graphic>
              </wp:anchor>
            </w:drawing>
          </mc:Fallback>
        </mc:AlternateContent>
      </w:r>
    </w:p>
    <w:p w:rsidR="00000000" w:rsidDel="00000000" w:rsidP="00000000" w:rsidRDefault="00000000" w:rsidRPr="00000000" w14:paraId="00000035">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6">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7">
      <w:pPr>
        <w:rPr>
          <w:rFonts w:ascii="Nunito" w:cs="Nunito" w:eastAsia="Nunito" w:hAnsi="Nunito"/>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4381500</wp:posOffset>
                </wp:positionH>
                <wp:positionV relativeFrom="paragraph">
                  <wp:posOffset>76200</wp:posOffset>
                </wp:positionV>
                <wp:extent cx="0" cy="200660"/>
                <wp:effectExtent b="0" l="0" r="0" t="0"/>
                <wp:wrapNone/>
                <wp:docPr id="1032" name=""/>
                <a:graphic>
                  <a:graphicData uri="http://schemas.microsoft.com/office/word/2010/wordprocessingShape">
                    <wps:wsp>
                      <wps:cNvCnPr/>
                      <wps:spPr>
                        <a:xfrm>
                          <a:off x="5346000" y="3679670"/>
                          <a:ext cx="0" cy="20066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76200</wp:posOffset>
                </wp:positionV>
                <wp:extent cx="0" cy="200660"/>
                <wp:effectExtent b="0" l="0" r="0" t="0"/>
                <wp:wrapNone/>
                <wp:docPr id="103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0" cy="20066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1270000</wp:posOffset>
                </wp:positionH>
                <wp:positionV relativeFrom="paragraph">
                  <wp:posOffset>76200</wp:posOffset>
                </wp:positionV>
                <wp:extent cx="0" cy="200660"/>
                <wp:effectExtent b="0" l="0" r="0" t="0"/>
                <wp:wrapNone/>
                <wp:docPr id="1031" name=""/>
                <a:graphic>
                  <a:graphicData uri="http://schemas.microsoft.com/office/word/2010/wordprocessingShape">
                    <wps:wsp>
                      <wps:cNvCnPr/>
                      <wps:spPr>
                        <a:xfrm>
                          <a:off x="5346000" y="3679670"/>
                          <a:ext cx="0" cy="20066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76200</wp:posOffset>
                </wp:positionV>
                <wp:extent cx="0" cy="200660"/>
                <wp:effectExtent b="0" l="0" r="0" t="0"/>
                <wp:wrapNone/>
                <wp:docPr id="103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0" cy="20066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2730500</wp:posOffset>
                </wp:positionH>
                <wp:positionV relativeFrom="paragraph">
                  <wp:posOffset>76200</wp:posOffset>
                </wp:positionV>
                <wp:extent cx="0" cy="200660"/>
                <wp:effectExtent b="0" l="0" r="0" t="0"/>
                <wp:wrapNone/>
                <wp:docPr id="1027" name=""/>
                <a:graphic>
                  <a:graphicData uri="http://schemas.microsoft.com/office/word/2010/wordprocessingShape">
                    <wps:wsp>
                      <wps:cNvCnPr/>
                      <wps:spPr>
                        <a:xfrm>
                          <a:off x="5346000" y="3679670"/>
                          <a:ext cx="0" cy="20066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76200</wp:posOffset>
                </wp:positionV>
                <wp:extent cx="0" cy="200660"/>
                <wp:effectExtent b="0" l="0" r="0" t="0"/>
                <wp:wrapNone/>
                <wp:docPr id="102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20066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1282700</wp:posOffset>
                </wp:positionH>
                <wp:positionV relativeFrom="paragraph">
                  <wp:posOffset>63500</wp:posOffset>
                </wp:positionV>
                <wp:extent cx="0" cy="28575"/>
                <wp:effectExtent b="0" l="0" r="0" t="0"/>
                <wp:wrapNone/>
                <wp:docPr id="1026" name=""/>
                <a:graphic>
                  <a:graphicData uri="http://schemas.microsoft.com/office/word/2010/wordprocessingShape">
                    <wps:wsp>
                      <wps:cNvCnPr/>
                      <wps:spPr>
                        <a:xfrm>
                          <a:off x="4662105" y="3780000"/>
                          <a:ext cx="136779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63500</wp:posOffset>
                </wp:positionV>
                <wp:extent cx="0" cy="28575"/>
                <wp:effectExtent b="0" l="0" r="0" t="0"/>
                <wp:wrapNone/>
                <wp:docPr id="102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38">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9">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A">
      <w:pPr>
        <w:rPr>
          <w:rFonts w:ascii="Nunito" w:cs="Nunito" w:eastAsia="Nunito" w:hAnsi="Nunito"/>
          <w:i w:val="0"/>
          <w:sz w:val="22"/>
          <w:szCs w:val="22"/>
          <w:vertAlign w:val="baseline"/>
        </w:rPr>
      </w:pPr>
      <w:r w:rsidDel="00000000" w:rsidR="00000000" w:rsidRPr="00000000">
        <w:rPr>
          <w:rFonts w:ascii="Nunito" w:cs="Nunito" w:eastAsia="Nunito" w:hAnsi="Nunito"/>
          <w:sz w:val="22"/>
          <w:szCs w:val="22"/>
          <w:vertAlign w:val="baseline"/>
          <w:rtl w:val="0"/>
        </w:rPr>
        <w:t xml:space="preserve">                       </w:t>
      </w:r>
      <w:r w:rsidDel="00000000" w:rsidR="00000000" w:rsidRPr="00000000">
        <w:rPr>
          <w:rFonts w:ascii="Nunito" w:cs="Nunito" w:eastAsia="Nunito" w:hAnsi="Nunito"/>
          <w:b w:val="1"/>
          <w:i w:val="1"/>
          <w:sz w:val="22"/>
          <w:szCs w:val="22"/>
          <w:vertAlign w:val="baseline"/>
          <w:rtl w:val="0"/>
        </w:rPr>
        <w:t xml:space="preserve">Teaching Staff      Teaching Assistants  Administrative Staff</w:t>
      </w:r>
      <w:r w:rsidDel="00000000" w:rsidR="00000000" w:rsidRPr="00000000">
        <w:rPr>
          <w:rtl w:val="0"/>
        </w:rPr>
      </w:r>
    </w:p>
    <w:p w:rsidR="00000000" w:rsidDel="00000000" w:rsidP="00000000" w:rsidRDefault="00000000" w:rsidRPr="00000000" w14:paraId="0000003B">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C">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3.</w:t>
      </w:r>
      <w:r w:rsidDel="00000000" w:rsidR="00000000" w:rsidRPr="00000000">
        <w:rPr>
          <w:rFonts w:ascii="Nunito" w:cs="Nunito" w:eastAsia="Nunito" w:hAnsi="Nunito"/>
          <w:sz w:val="22"/>
          <w:szCs w:val="22"/>
          <w:vertAlign w:val="baseline"/>
          <w:rtl w:val="0"/>
        </w:rPr>
        <w:t xml:space="preserve"> </w:t>
      </w:r>
      <w:r w:rsidDel="00000000" w:rsidR="00000000" w:rsidRPr="00000000">
        <w:rPr>
          <w:rFonts w:ascii="Nunito" w:cs="Nunito" w:eastAsia="Nunito" w:hAnsi="Nunito"/>
          <w:b w:val="1"/>
          <w:sz w:val="22"/>
          <w:szCs w:val="22"/>
          <w:vertAlign w:val="baseline"/>
          <w:rtl w:val="0"/>
        </w:rPr>
        <w:t xml:space="preserve">SUPERVISION</w:t>
      </w:r>
      <w:r w:rsidDel="00000000" w:rsidR="00000000" w:rsidRPr="00000000">
        <w:rPr>
          <w:rtl w:val="0"/>
        </w:rPr>
      </w:r>
    </w:p>
    <w:p w:rsidR="00000000" w:rsidDel="00000000" w:rsidP="00000000" w:rsidRDefault="00000000" w:rsidRPr="00000000" w14:paraId="0000003D">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3E">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The jobholder is managed either by a member of the school's senior management team or by a more senior teaching assistant.  The school's performance management policies and practice determine the frequency of meetings.</w:t>
      </w:r>
      <w:r w:rsidDel="00000000" w:rsidR="00000000" w:rsidRPr="00000000">
        <w:rPr>
          <w:rFonts w:ascii="Nunito" w:cs="Nunito" w:eastAsia="Nunito" w:hAnsi="Nunito"/>
          <w:sz w:val="22"/>
          <w:szCs w:val="22"/>
          <w:rtl w:val="0"/>
        </w:rPr>
        <w:t xml:space="preserve"> </w:t>
      </w:r>
      <w:r w:rsidDel="00000000" w:rsidR="00000000" w:rsidRPr="00000000">
        <w:rPr>
          <w:rFonts w:ascii="Nunito" w:cs="Nunito" w:eastAsia="Nunito" w:hAnsi="Nunito"/>
          <w:sz w:val="22"/>
          <w:szCs w:val="22"/>
          <w:vertAlign w:val="baseline"/>
          <w:rtl w:val="0"/>
        </w:rPr>
        <w:t xml:space="preserve">No supervision of staff.</w:t>
      </w:r>
    </w:p>
    <w:p w:rsidR="00000000" w:rsidDel="00000000" w:rsidP="00000000" w:rsidRDefault="00000000" w:rsidRPr="00000000" w14:paraId="0000003F">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40">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4.</w:t>
      </w:r>
      <w:r w:rsidDel="00000000" w:rsidR="00000000" w:rsidRPr="00000000">
        <w:rPr>
          <w:rFonts w:ascii="Nunito" w:cs="Nunito" w:eastAsia="Nunito" w:hAnsi="Nunito"/>
          <w:sz w:val="22"/>
          <w:szCs w:val="22"/>
          <w:vertAlign w:val="baseline"/>
          <w:rtl w:val="0"/>
        </w:rPr>
        <w:t xml:space="preserve"> </w:t>
      </w:r>
      <w:r w:rsidDel="00000000" w:rsidR="00000000" w:rsidRPr="00000000">
        <w:rPr>
          <w:rFonts w:ascii="Nunito" w:cs="Nunito" w:eastAsia="Nunito" w:hAnsi="Nunito"/>
          <w:b w:val="1"/>
          <w:sz w:val="22"/>
          <w:szCs w:val="22"/>
          <w:vertAlign w:val="baseline"/>
          <w:rtl w:val="0"/>
        </w:rPr>
        <w:t xml:space="preserve">CONTACTS</w:t>
      </w:r>
      <w:r w:rsidDel="00000000" w:rsidR="00000000" w:rsidRPr="00000000">
        <w:rPr>
          <w:rtl w:val="0"/>
        </w:rPr>
      </w:r>
    </w:p>
    <w:p w:rsidR="00000000" w:rsidDel="00000000" w:rsidP="00000000" w:rsidRDefault="00000000" w:rsidRPr="00000000" w14:paraId="00000041">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42">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The jobholder works with teachers and pupils and has occasional contact with parents and carers.</w:t>
      </w:r>
    </w:p>
    <w:p w:rsidR="00000000" w:rsidDel="00000000" w:rsidP="00000000" w:rsidRDefault="00000000" w:rsidRPr="00000000" w14:paraId="00000043">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44">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5.</w:t>
      </w:r>
      <w:r w:rsidDel="00000000" w:rsidR="00000000" w:rsidRPr="00000000">
        <w:rPr>
          <w:rFonts w:ascii="Nunito" w:cs="Nunito" w:eastAsia="Nunito" w:hAnsi="Nunito"/>
          <w:sz w:val="22"/>
          <w:szCs w:val="22"/>
          <w:vertAlign w:val="baseline"/>
          <w:rtl w:val="0"/>
        </w:rPr>
        <w:t xml:space="preserve"> </w:t>
      </w:r>
      <w:r w:rsidDel="00000000" w:rsidR="00000000" w:rsidRPr="00000000">
        <w:rPr>
          <w:rFonts w:ascii="Nunito" w:cs="Nunito" w:eastAsia="Nunito" w:hAnsi="Nunito"/>
          <w:b w:val="1"/>
          <w:sz w:val="22"/>
          <w:szCs w:val="22"/>
          <w:vertAlign w:val="baseline"/>
          <w:rtl w:val="0"/>
        </w:rPr>
        <w:t xml:space="preserve">KNOWLEDGE, EXPERIENCE AND TRAINING</w:t>
      </w:r>
      <w:r w:rsidDel="00000000" w:rsidR="00000000" w:rsidRPr="00000000">
        <w:rPr>
          <w:rtl w:val="0"/>
        </w:rPr>
      </w:r>
    </w:p>
    <w:p w:rsidR="00000000" w:rsidDel="00000000" w:rsidP="00000000" w:rsidRDefault="00000000" w:rsidRPr="00000000" w14:paraId="00000045">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46">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Experience of working with or caring for children of the relevant age</w:t>
      </w:r>
    </w:p>
    <w:p w:rsidR="00000000" w:rsidDel="00000000" w:rsidP="00000000" w:rsidRDefault="00000000" w:rsidRPr="00000000" w14:paraId="00000047">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Good numeracy and literacy skills</w:t>
      </w:r>
    </w:p>
    <w:p w:rsidR="00000000" w:rsidDel="00000000" w:rsidP="00000000" w:rsidRDefault="00000000" w:rsidRPr="00000000" w14:paraId="00000048">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Basic knowledge of first-aid</w:t>
      </w:r>
    </w:p>
    <w:p w:rsidR="00000000" w:rsidDel="00000000" w:rsidP="00000000" w:rsidRDefault="00000000" w:rsidRPr="00000000" w14:paraId="00000049">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Ability to use ICT to support learning</w:t>
      </w:r>
    </w:p>
    <w:p w:rsidR="00000000" w:rsidDel="00000000" w:rsidP="00000000" w:rsidRDefault="00000000" w:rsidRPr="00000000" w14:paraId="0000004A">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Understanding of learning programmes and strategies or the ability to learn quickly</w:t>
      </w:r>
    </w:p>
    <w:p w:rsidR="00000000" w:rsidDel="00000000" w:rsidP="00000000" w:rsidRDefault="00000000" w:rsidRPr="00000000" w14:paraId="0000004B">
      <w:pPr>
        <w:numPr>
          <w:ilvl w:val="0"/>
          <w:numId w:val="2"/>
        </w:numPr>
        <w:ind w:left="360" w:hanging="360"/>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Ability to work in a team</w:t>
      </w:r>
    </w:p>
    <w:p w:rsidR="00000000" w:rsidDel="00000000" w:rsidP="00000000" w:rsidRDefault="00000000" w:rsidRPr="00000000" w14:paraId="0000004C">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4D">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6. PHYSICAL EFFORT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mallCaps w:val="0"/>
          <w:strike w:val="0"/>
          <w:color w:val="000000"/>
          <w:sz w:val="22"/>
          <w:szCs w:val="22"/>
          <w:u w:val="none"/>
          <w:shd w:fill="auto" w:val="clear"/>
          <w:vertAlign w:val="baseline"/>
        </w:rPr>
      </w:pPr>
      <w:r w:rsidDel="00000000" w:rsidR="00000000" w:rsidRPr="00000000">
        <w:rPr>
          <w:rFonts w:ascii="Nunito" w:cs="Nunito" w:eastAsia="Nunito" w:hAnsi="Nunito"/>
          <w:i w:val="1"/>
          <w:smallCaps w:val="0"/>
          <w:strike w:val="0"/>
          <w:color w:val="000000"/>
          <w:sz w:val="22"/>
          <w:szCs w:val="22"/>
          <w:u w:val="none"/>
          <w:shd w:fill="auto" w:val="clear"/>
          <w:vertAlign w:val="baseline"/>
          <w:rtl w:val="0"/>
        </w:rPr>
        <w:t xml:space="preserve">To what extent does the job involve physical effort/strain over and above what would normally be incurred in a day-to-day office environment?</w:t>
      </w:r>
    </w:p>
    <w:p w:rsidR="00000000" w:rsidDel="00000000" w:rsidP="00000000" w:rsidRDefault="00000000" w:rsidRPr="00000000" w14:paraId="0000004F">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50">
      <w:pPr>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The job may involve lifting children after falls or accidents</w:t>
      </w:r>
    </w:p>
    <w:p w:rsidR="00000000" w:rsidDel="00000000" w:rsidP="00000000" w:rsidRDefault="00000000" w:rsidRPr="00000000" w14:paraId="00000051">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Putting up and down lunch tables.</w:t>
      </w:r>
    </w:p>
    <w:p w:rsidR="00000000" w:rsidDel="00000000" w:rsidP="00000000" w:rsidRDefault="00000000" w:rsidRPr="00000000" w14:paraId="00000052">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53">
      <w:pPr>
        <w:rPr>
          <w:rFonts w:ascii="Nunito" w:cs="Nunito" w:eastAsia="Nunito" w:hAnsi="Nunito"/>
          <w:sz w:val="22"/>
          <w:szCs w:val="22"/>
          <w:vertAlign w:val="baseline"/>
        </w:rPr>
      </w:pPr>
      <w:r w:rsidDel="00000000" w:rsidR="00000000" w:rsidRPr="00000000">
        <w:rPr>
          <w:rFonts w:ascii="Nunito" w:cs="Nunito" w:eastAsia="Nunito" w:hAnsi="Nunito"/>
          <w:b w:val="1"/>
          <w:sz w:val="22"/>
          <w:szCs w:val="22"/>
          <w:vertAlign w:val="baseline"/>
          <w:rtl w:val="0"/>
        </w:rPr>
        <w:t xml:space="preserve">7. WORKING ENVIRONMENT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2"/>
          <w:szCs w:val="22"/>
        </w:rPr>
      </w:pPr>
      <w:r w:rsidDel="00000000" w:rsidR="00000000" w:rsidRPr="00000000">
        <w:rPr>
          <w:rFonts w:ascii="Nunito" w:cs="Nunito" w:eastAsia="Nunito" w:hAnsi="Nunito"/>
          <w:i w:val="1"/>
          <w:smallCaps w:val="0"/>
          <w:strike w:val="0"/>
          <w:color w:val="000000"/>
          <w:sz w:val="22"/>
          <w:szCs w:val="22"/>
          <w:u w:val="none"/>
          <w:shd w:fill="auto" w:val="clear"/>
          <w:vertAlign w:val="baseline"/>
          <w:rtl w:val="0"/>
        </w:rPr>
        <w:t xml:space="preserve">To what extent is the job exposed to objectionable, uncomfortable or noxious conditions over and above what would normally be experienced in a day-to-day office environment.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2"/>
          <w:szCs w:val="22"/>
          <w:vertAlign w:val="baseline"/>
        </w:rPr>
      </w:pPr>
      <w:r w:rsidDel="00000000" w:rsidR="00000000" w:rsidRPr="00000000">
        <w:rPr>
          <w:rFonts w:ascii="Nunito" w:cs="Nunito" w:eastAsia="Nunito" w:hAnsi="Nunito"/>
          <w:sz w:val="22"/>
          <w:szCs w:val="22"/>
          <w:vertAlign w:val="baseline"/>
          <w:rtl w:val="0"/>
        </w:rPr>
        <w:t xml:space="preserve">The job may include clearing up blood or other bodily fluids of children </w:t>
      </w:r>
      <w:r w:rsidDel="00000000" w:rsidR="00000000" w:rsidRPr="00000000">
        <w:rPr>
          <w:rFonts w:ascii="Nunito" w:cs="Nunito" w:eastAsia="Nunito" w:hAnsi="Nunito"/>
          <w:sz w:val="22"/>
          <w:szCs w:val="22"/>
          <w:rtl w:val="0"/>
        </w:rPr>
        <w:t xml:space="preserve">after an accident</w:t>
      </w:r>
      <w:r w:rsidDel="00000000" w:rsidR="00000000" w:rsidRPr="00000000">
        <w:rPr>
          <w:rFonts w:ascii="Nunito" w:cs="Nunito" w:eastAsia="Nunito" w:hAnsi="Nunito"/>
          <w:sz w:val="22"/>
          <w:szCs w:val="22"/>
          <w:vertAlign w:val="baseline"/>
          <w:rtl w:val="0"/>
        </w:rPr>
        <w:t xml:space="preserve"> or sudden illness.</w:t>
      </w:r>
    </w:p>
    <w:p w:rsidR="00000000" w:rsidDel="00000000" w:rsidP="00000000" w:rsidRDefault="00000000" w:rsidRPr="00000000" w14:paraId="00000056">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57">
      <w:pPr>
        <w:rPr>
          <w:rFonts w:ascii="Nunito" w:cs="Nunito" w:eastAsia="Nunito" w:hAnsi="Nunito"/>
          <w:sz w:val="22"/>
          <w:szCs w:val="22"/>
          <w:vertAlign w:val="baseline"/>
        </w:rPr>
      </w:pPr>
      <w:r w:rsidDel="00000000" w:rsidR="00000000" w:rsidRPr="00000000">
        <w:rPr>
          <w:rtl w:val="0"/>
        </w:rPr>
      </w:r>
    </w:p>
    <w:p w:rsidR="00000000" w:rsidDel="00000000" w:rsidP="00000000" w:rsidRDefault="00000000" w:rsidRPr="00000000" w14:paraId="00000058">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9">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A">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B">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C">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D">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E">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5F">
      <w:pPr>
        <w:pStyle w:val="Heading2"/>
        <w:ind w:firstLine="142"/>
        <w:rPr>
          <w:rFonts w:ascii="Nunito" w:cs="Nunito" w:eastAsia="Nunito" w:hAnsi="Nunito"/>
          <w:b w:val="0"/>
          <w:sz w:val="22"/>
          <w:szCs w:val="22"/>
          <w:vertAlign w:val="baseline"/>
        </w:rPr>
      </w:pPr>
      <w:r w:rsidDel="00000000" w:rsidR="00000000" w:rsidRPr="00000000">
        <w:rPr>
          <w:rtl w:val="0"/>
        </w:rPr>
      </w:r>
    </w:p>
    <w:p w:rsidR="00000000" w:rsidDel="00000000" w:rsidP="00000000" w:rsidRDefault="00000000" w:rsidRPr="00000000" w14:paraId="00000060">
      <w:pPr>
        <w:pStyle w:val="Heading2"/>
        <w:ind w:firstLine="142"/>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-4825999</wp:posOffset>
                </wp:positionH>
                <wp:positionV relativeFrom="paragraph">
                  <wp:posOffset>6019800</wp:posOffset>
                </wp:positionV>
                <wp:extent cx="1618615" cy="210185"/>
                <wp:effectExtent b="0" l="0" r="0" t="0"/>
                <wp:wrapNone/>
                <wp:docPr id="1028" name=""/>
                <a:graphic>
                  <a:graphicData uri="http://schemas.microsoft.com/office/word/2010/wordprocessingShape">
                    <wps:wsp>
                      <wps:cNvSpPr/>
                      <wps:cNvPr id="4" name="Shape 4"/>
                      <wps:spPr>
                        <a:xfrm>
                          <a:off x="4541455" y="3679670"/>
                          <a:ext cx="1609090" cy="2006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Please tick to confirm this questionnaire has been agreed by the department and any job holder(s)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-4825999</wp:posOffset>
                </wp:positionH>
                <wp:positionV relativeFrom="paragraph">
                  <wp:posOffset>6019800</wp:posOffset>
                </wp:positionV>
                <wp:extent cx="1618615" cy="210185"/>
                <wp:effectExtent b="0" l="0" r="0" t="0"/>
                <wp:wrapNone/>
                <wp:docPr id="102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618615" cy="210185"/>
                        </a:xfrm>
                        <a:prstGeom prst="rect"/>
                        <a:ln/>
                      </pic:spPr>
                    </pic:pic>
                  </a:graphicData>
                </a:graphic>
              </wp:anchor>
            </w:drawing>
          </mc:Fallback>
        </mc:AlternateContent>
      </w:r>
    </w:p>
    <w:sectPr>
      <w:pgSz w:h="16838" w:w="11906" w:orient="portrait"/>
      <w:pgMar w:bottom="851" w:top="851" w:left="708.6614173228347" w:right="716.8110236220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ind w:left="142"/>
    </w:pPr>
    <w:rPr>
      <w:rFonts w:ascii="Arial" w:cs="Arial" w:eastAsia="Arial" w:hAnsi="Arial"/>
      <w:b w:val="1"/>
      <w:sz w:val="24"/>
      <w:szCs w:val="24"/>
      <w:vertAlign w:val="baseline"/>
    </w:rPr>
  </w:style>
  <w:style w:type="paragraph" w:styleId="Heading3">
    <w:name w:val="heading 3"/>
    <w:basedOn w:val="Normal"/>
    <w:next w:val="Normal"/>
    <w:pPr>
      <w:keepNext w:val="1"/>
      <w:ind w:firstLine="720"/>
    </w:pPr>
    <w:rPr>
      <w:rFonts w:ascii="Arial" w:cs="Arial" w:eastAsia="Arial" w:hAnsi="Arial"/>
      <w:sz w:val="24"/>
      <w:szCs w:val="24"/>
      <w:vertAlign w:val="baseline"/>
    </w:rPr>
  </w:style>
  <w:style w:type="paragraph" w:styleId="Heading4">
    <w:name w:val="heading 4"/>
    <w:basedOn w:val="Normal"/>
    <w:next w:val="Normal"/>
    <w:pPr>
      <w:keepNext w:val="1"/>
      <w:ind w:left="360" w:hanging="360"/>
    </w:pPr>
    <w:rPr>
      <w:rFonts w:ascii="Arial" w:cs="Arial" w:eastAsia="Arial" w:hAnsi="Arial"/>
      <w:sz w:val="24"/>
      <w:szCs w:val="24"/>
      <w:vertAlign w:val="baseline"/>
    </w:rPr>
  </w:style>
  <w:style w:type="paragraph" w:styleId="Heading5">
    <w:name w:val="heading 5"/>
    <w:basedOn w:val="Normal"/>
    <w:next w:val="Normal"/>
    <w:pPr>
      <w:keepNext w:val="1"/>
    </w:pPr>
    <w:rPr>
      <w:rFonts w:ascii="Arial" w:cs="Arial" w:eastAsia="Arial" w:hAnsi="Arial"/>
      <w:sz w:val="24"/>
      <w:szCs w:val="24"/>
      <w:u w:val="single"/>
      <w:vertAlign w:val="baseline"/>
    </w:rPr>
  </w:style>
  <w:style w:type="paragraph" w:styleId="Heading6">
    <w:name w:val="heading 6"/>
    <w:basedOn w:val="Normal"/>
    <w:next w:val="Normal"/>
    <w:pPr>
      <w:keepNext w:val="1"/>
      <w:spacing w:line="360" w:lineRule="auto"/>
    </w:pPr>
    <w:rPr>
      <w:rFonts w:ascii="Arial" w:cs="Arial" w:eastAsia="Arial" w:hAnsi="Arial"/>
      <w:b w:val="1"/>
      <w:sz w:val="28"/>
      <w:szCs w:val="28"/>
      <w:vertAlign w:val="baseline"/>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142"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720" w:firstLineChars="-1"/>
      <w:textDirection w:val="btLr"/>
      <w:textAlignment w:val="top"/>
      <w:outlineLvl w:val="2"/>
    </w:pPr>
    <w:rPr>
      <w:rFonts w:ascii="Arial" w:hAnsi="Arial"/>
      <w:w w:val="100"/>
      <w:position w:val="-1"/>
      <w:sz w:val="24"/>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numPr>
        <w:ilvl w:val="0"/>
        <w:numId w:val="5"/>
      </w:numPr>
      <w:suppressAutoHyphens w:val="1"/>
      <w:spacing w:line="1" w:lineRule="atLeast"/>
      <w:ind w:leftChars="-1" w:rightChars="0" w:firstLineChars="-1"/>
      <w:textDirection w:val="btLr"/>
      <w:textAlignment w:val="top"/>
      <w:outlineLvl w:val="3"/>
    </w:pPr>
    <w:rPr>
      <w:rFonts w:ascii="Arial" w:hAnsi="Arial"/>
      <w:w w:val="100"/>
      <w:position w:val="-1"/>
      <w:sz w:val="24"/>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hAnsi="Arial"/>
      <w:w w:val="100"/>
      <w:position w:val="-1"/>
      <w:sz w:val="24"/>
      <w:u w:val="single"/>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suppressAutoHyphens w:val="1"/>
      <w:spacing w:line="360" w:lineRule="auto"/>
      <w:ind w:leftChars="-1" w:rightChars="0" w:firstLineChars="-1"/>
      <w:textDirection w:val="btLr"/>
      <w:textAlignment w:val="top"/>
      <w:outlineLvl w:val="5"/>
    </w:pPr>
    <w:rPr>
      <w:rFonts w:ascii="Arial" w:hAnsi="Arial"/>
      <w:b w:val="1"/>
      <w:w w:val="100"/>
      <w:position w:val="-1"/>
      <w:sz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i w:val="1"/>
      <w:w w:val="100"/>
      <w:position w:val="-1"/>
      <w:sz w:val="24"/>
      <w:effect w:val="none"/>
      <w:vertAlign w:val="baseline"/>
      <w:cs w:val="0"/>
      <w:em w:val="none"/>
      <w:lang w:bidi="ar-SA" w:eastAsia="en-GB" w:val="en-GB"/>
    </w:rPr>
  </w:style>
  <w:style w:type="paragraph" w:styleId="Subtitle">
    <w:name w:val="Subtitle"/>
    <w:basedOn w:val="Normal"/>
    <w:next w:val="Normal"/>
    <w:pPr>
      <w:jc w:val="center"/>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2f6F678Oi95BJoJA1qFL9JhhA==">CgMxLjA4AHIhMWdtbGNfNHY5alpzUDkwM2pPckFITUFsV0NFbzZRbUR5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2018-04-27T14:26:00Z</dcterms:created>
  <dc:creator>HERTFORDSHIRE COUNTY COUNCIL</dc:creator>
</cp:coreProperties>
</file>