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606A" w14:textId="77777777" w:rsidR="00270261" w:rsidRPr="00270261" w:rsidRDefault="00270261" w:rsidP="00270261">
      <w:pPr>
        <w:spacing w:after="0"/>
        <w:rPr>
          <w:rFonts w:ascii="Arial" w:hAnsi="Arial" w:cs="Arial"/>
          <w:b/>
          <w:sz w:val="28"/>
          <w:szCs w:val="28"/>
        </w:rPr>
      </w:pPr>
      <w:r w:rsidRPr="00270261">
        <w:rPr>
          <w:rFonts w:ascii="Arial" w:hAnsi="Arial" w:cs="Arial"/>
          <w:b/>
          <w:sz w:val="28"/>
          <w:szCs w:val="28"/>
        </w:rPr>
        <w:t>Examinations Officer</w:t>
      </w:r>
      <w:bookmarkStart w:id="0" w:name="_GoBack"/>
      <w:bookmarkEnd w:id="0"/>
    </w:p>
    <w:p w14:paraId="1742B527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752C4932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To be responsible for managing the effective and efficient</w:t>
      </w:r>
    </w:p>
    <w:p w14:paraId="3F00ED90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administration of external examinations in accordance with the</w:t>
      </w:r>
    </w:p>
    <w:p w14:paraId="21A68475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Joint Council for Qualifications (JCQ) regulations (on behalf of the</w:t>
      </w:r>
    </w:p>
    <w:p w14:paraId="0C343980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JCQ member awarding bodies) and/or awarding body rules for</w:t>
      </w:r>
    </w:p>
    <w:p w14:paraId="4A8E916E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exams administration in a consistent and secure fashion, thereby</w:t>
      </w:r>
    </w:p>
    <w:p w14:paraId="5A6E1010" w14:textId="538AF655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helping to maintain the integrity of the assessment process.</w:t>
      </w:r>
    </w:p>
    <w:p w14:paraId="1518FE89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4B6B0D41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To manage significant elements of internal examinations within the</w:t>
      </w:r>
    </w:p>
    <w:p w14:paraId="64E84F7A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centre, specifically the planning, including writing timetables and</w:t>
      </w:r>
    </w:p>
    <w:p w14:paraId="3F3DE57E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preparing seating plans in collaboration with the Asst</w:t>
      </w:r>
    </w:p>
    <w:p w14:paraId="4499FB60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Examinations Officer and day-to-day management of internal</w:t>
      </w:r>
    </w:p>
    <w:p w14:paraId="624D5B3A" w14:textId="7AE99792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school exams.</w:t>
      </w:r>
    </w:p>
    <w:p w14:paraId="6E68B904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4CB1B99B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To support the Head of Centre in ensuring that the centre is</w:t>
      </w:r>
    </w:p>
    <w:p w14:paraId="592A3A9C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compliant with the JCQ regulations and awarding body</w:t>
      </w:r>
    </w:p>
    <w:p w14:paraId="44176191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requirements in order to ensure the security and integrity of the</w:t>
      </w:r>
    </w:p>
    <w:p w14:paraId="5006CAEC" w14:textId="428ECDC2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examinations/assessments at all times.</w:t>
      </w:r>
    </w:p>
    <w:p w14:paraId="7B785654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2FA39202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To act on behalf of, and be the main point of contact for, the</w:t>
      </w:r>
    </w:p>
    <w:p w14:paraId="31251B23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centre in matters relating to the general administration of awarding</w:t>
      </w:r>
    </w:p>
    <w:p w14:paraId="778EE155" w14:textId="5294BFF6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body examinations and assessments.</w:t>
      </w:r>
    </w:p>
    <w:p w14:paraId="2F952C7D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3F676EFE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To closely liaise with key stakeholders (external and internal) to</w:t>
      </w:r>
    </w:p>
    <w:p w14:paraId="7E19DC83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ensure exam administration processes are strictly followed and</w:t>
      </w:r>
    </w:p>
    <w:p w14:paraId="412D906A" w14:textId="08D89560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key deadlines met.</w:t>
      </w:r>
    </w:p>
    <w:p w14:paraId="77E72ECE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0C0A120B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To ensure examinations are conducted in accordance with the</w:t>
      </w:r>
    </w:p>
    <w:p w14:paraId="7962FA2C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regulations through taking an ethical approach and working</w:t>
      </w:r>
    </w:p>
    <w:p w14:paraId="65246371" w14:textId="04C910E9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proactively to avoid malpractice among students and staff.</w:t>
      </w:r>
    </w:p>
    <w:p w14:paraId="309A76F7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4007D0D3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Support the Head of Centre in taking all reasonable steps to</w:t>
      </w:r>
    </w:p>
    <w:p w14:paraId="06E30247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prevent the occurrence of any malpractice/maladministration</w:t>
      </w:r>
    </w:p>
    <w:p w14:paraId="4DDB062E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before, during the course of and after examinations have taken</w:t>
      </w:r>
    </w:p>
    <w:p w14:paraId="6688E8E0" w14:textId="7AFB981B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place.</w:t>
      </w:r>
    </w:p>
    <w:p w14:paraId="21074D01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2D5AD53C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To communicate with the Senior Leadership Group, Subject</w:t>
      </w:r>
    </w:p>
    <w:p w14:paraId="10B31BF1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Leaders, teaching staff, parents, students and examination</w:t>
      </w:r>
    </w:p>
    <w:p w14:paraId="4243A86B" w14:textId="3021E952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boards.</w:t>
      </w:r>
    </w:p>
    <w:p w14:paraId="2000ACFB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38A0EFBB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To report faults with the Exams IT equipment to the relevant</w:t>
      </w:r>
    </w:p>
    <w:p w14:paraId="1119B121" w14:textId="54F8E9E1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department.</w:t>
      </w:r>
    </w:p>
    <w:p w14:paraId="6C314EA0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21ACEA73" w14:textId="77777777" w:rsidR="00270261" w:rsidRPr="00270261" w:rsidRDefault="00270261" w:rsidP="00270261">
      <w:pPr>
        <w:spacing w:after="0"/>
        <w:rPr>
          <w:rFonts w:ascii="Arial" w:hAnsi="Arial" w:cs="Arial"/>
          <w:b/>
          <w:sz w:val="24"/>
          <w:szCs w:val="24"/>
        </w:rPr>
      </w:pPr>
      <w:r w:rsidRPr="00270261">
        <w:rPr>
          <w:rFonts w:ascii="Arial" w:hAnsi="Arial" w:cs="Arial"/>
          <w:b/>
          <w:sz w:val="24"/>
          <w:szCs w:val="24"/>
        </w:rPr>
        <w:t>Specific Responsibilities</w:t>
      </w:r>
    </w:p>
    <w:p w14:paraId="01AAFEBF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Lead and manage the entire examination process.</w:t>
      </w:r>
    </w:p>
    <w:p w14:paraId="17FB8502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272A6A3C" w14:textId="77777777" w:rsidR="00270261" w:rsidRPr="00270261" w:rsidRDefault="00270261" w:rsidP="00270261">
      <w:pPr>
        <w:spacing w:after="0"/>
        <w:rPr>
          <w:rFonts w:ascii="Arial" w:hAnsi="Arial" w:cs="Arial"/>
          <w:b/>
          <w:sz w:val="24"/>
          <w:szCs w:val="24"/>
        </w:rPr>
      </w:pPr>
      <w:r w:rsidRPr="00270261">
        <w:rPr>
          <w:rFonts w:ascii="Arial" w:hAnsi="Arial" w:cs="Arial"/>
          <w:b/>
          <w:sz w:val="24"/>
          <w:szCs w:val="24"/>
        </w:rPr>
        <w:t>Planning</w:t>
      </w:r>
    </w:p>
    <w:p w14:paraId="213A355F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Research and understand qualifications and how they are</w:t>
      </w:r>
    </w:p>
    <w:p w14:paraId="511E527B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assessed.</w:t>
      </w:r>
    </w:p>
    <w:p w14:paraId="134F11C7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Identify and access relevant support available from external</w:t>
      </w:r>
    </w:p>
    <w:p w14:paraId="5B69B1A5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stakeholders (Awarding bodies/JCQ/ Network group/The Exams</w:t>
      </w:r>
    </w:p>
    <w:p w14:paraId="00D0E32F" w14:textId="3AA253ED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Office etc.)</w:t>
      </w:r>
    </w:p>
    <w:p w14:paraId="007A720F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68A82630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Manage arrangements to receive, check and store confidential</w:t>
      </w:r>
    </w:p>
    <w:p w14:paraId="15CDEE69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question papers and examination material safely and securely at all</w:t>
      </w:r>
    </w:p>
    <w:p w14:paraId="183FF176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times and for as long as required in accordance with the</w:t>
      </w:r>
    </w:p>
    <w:p w14:paraId="681F01FF" w14:textId="74765D72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regulations.</w:t>
      </w:r>
    </w:p>
    <w:p w14:paraId="7BEBE0DD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089C9471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Manage potential conflicts of interest by informing the awarding</w:t>
      </w:r>
    </w:p>
    <w:p w14:paraId="79F76FBD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bodies to timescale for each examination series and recording the</w:t>
      </w:r>
    </w:p>
    <w:p w14:paraId="2486AACF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measures taken to mitigate any potential risk to the integrity of the</w:t>
      </w:r>
    </w:p>
    <w:p w14:paraId="5D53987F" w14:textId="231E6CCE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qualifications affected.</w:t>
      </w:r>
    </w:p>
    <w:p w14:paraId="6140F1AD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6B0E1D0C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Contribute to the creation/review/update of exam-related</w:t>
      </w:r>
    </w:p>
    <w:p w14:paraId="177D3831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policies/procedures as required by the regulations and accurately</w:t>
      </w:r>
    </w:p>
    <w:p w14:paraId="39E179C1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reflect working practices in the centre.</w:t>
      </w:r>
    </w:p>
    <w:p w14:paraId="1A08C5AB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Managing conflicts of interest within the centre, including informing</w:t>
      </w:r>
    </w:p>
    <w:p w14:paraId="5D9401D1" w14:textId="138467B2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the awarding bodies when necessary.</w:t>
      </w:r>
    </w:p>
    <w:p w14:paraId="598AD614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1216A0D2" w14:textId="77777777" w:rsidR="00270261" w:rsidRPr="00270261" w:rsidRDefault="00270261" w:rsidP="00270261">
      <w:pPr>
        <w:spacing w:after="0"/>
        <w:rPr>
          <w:rFonts w:ascii="Arial" w:hAnsi="Arial" w:cs="Arial"/>
          <w:b/>
          <w:sz w:val="24"/>
          <w:szCs w:val="24"/>
        </w:rPr>
      </w:pPr>
      <w:r w:rsidRPr="00270261">
        <w:rPr>
          <w:rFonts w:ascii="Arial" w:hAnsi="Arial" w:cs="Arial"/>
          <w:b/>
          <w:sz w:val="24"/>
          <w:szCs w:val="24"/>
        </w:rPr>
        <w:t>Pre-exams</w:t>
      </w:r>
    </w:p>
    <w:p w14:paraId="09244F5D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Manage the arrangements for the timetabling, rooming, seating,</w:t>
      </w:r>
    </w:p>
    <w:p w14:paraId="510569AB" w14:textId="3E43A2DE" w:rsid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and resourcing of examinations in accordance with the regulations.</w:t>
      </w:r>
    </w:p>
    <w:p w14:paraId="43CC042D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</w:p>
    <w:p w14:paraId="57B39884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Arrange the invigilation rota for public and school exams, including</w:t>
      </w:r>
    </w:p>
    <w:p w14:paraId="1FEEE02A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liaising with the invigilation team to find availability, deciding on how</w:t>
      </w:r>
    </w:p>
    <w:p w14:paraId="2A1A676D" w14:textId="77777777" w:rsidR="00270261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much invigilation is required and deciding on working days and</w:t>
      </w:r>
    </w:p>
    <w:p w14:paraId="179BD53F" w14:textId="51FE94F7" w:rsidR="004F3D54" w:rsidRPr="00270261" w:rsidRDefault="00270261" w:rsidP="00270261">
      <w:pPr>
        <w:spacing w:after="0"/>
        <w:rPr>
          <w:rFonts w:ascii="Arial" w:hAnsi="Arial" w:cs="Arial"/>
          <w:sz w:val="24"/>
          <w:szCs w:val="24"/>
        </w:rPr>
      </w:pPr>
      <w:r w:rsidRPr="00270261">
        <w:rPr>
          <w:rFonts w:ascii="Arial" w:hAnsi="Arial" w:cs="Arial"/>
          <w:sz w:val="24"/>
          <w:szCs w:val="24"/>
        </w:rPr>
        <w:t>hours of the team.</w:t>
      </w:r>
    </w:p>
    <w:sectPr w:rsidR="004F3D54" w:rsidRPr="00270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54"/>
    <w:rsid w:val="00270261"/>
    <w:rsid w:val="004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EAA1"/>
  <w15:chartTrackingRefBased/>
  <w15:docId w15:val="{27E26963-B527-45C1-B81C-BDBB710A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Heald</dc:creator>
  <cp:keywords/>
  <dc:description/>
  <cp:lastModifiedBy>Natalie Heald</cp:lastModifiedBy>
  <cp:revision>2</cp:revision>
  <dcterms:created xsi:type="dcterms:W3CDTF">2024-06-21T09:09:00Z</dcterms:created>
  <dcterms:modified xsi:type="dcterms:W3CDTF">2024-06-21T09:11:00Z</dcterms:modified>
</cp:coreProperties>
</file>