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168FC" w:rsidR="00A168FC" w:rsidP="00A168FC" w:rsidRDefault="00A168FC" w14:paraId="614C19EA" w14:textId="77777777">
      <w:pPr>
        <w:shd w:val="clear" w:color="auto" w:fill="FFFFFF"/>
        <w:spacing w:after="375" w:line="240" w:lineRule="auto"/>
        <w:outlineLvl w:val="2"/>
        <w:rPr>
          <w:rFonts w:ascii="Arial" w:hAnsi="Arial" w:eastAsia="Times New Roman" w:cs="Arial"/>
          <w:b/>
          <w:bCs/>
          <w:color w:val="0E4E69"/>
          <w:kern w:val="0"/>
          <w:sz w:val="28"/>
          <w:szCs w:val="28"/>
          <w:lang w:eastAsia="en-GB"/>
          <w14:ligatures w14:val="none"/>
        </w:rPr>
      </w:pPr>
      <w:r w:rsidRPr="00A168FC">
        <w:rPr>
          <w:rFonts w:ascii="Arial" w:hAnsi="Arial" w:eastAsia="Times New Roman" w:cs="Arial"/>
          <w:b/>
          <w:bCs/>
          <w:color w:val="0E4E69"/>
          <w:kern w:val="0"/>
          <w:sz w:val="28"/>
          <w:szCs w:val="28"/>
          <w:lang w:eastAsia="en-GB"/>
          <w14:ligatures w14:val="none"/>
        </w:rPr>
        <w:t>About the role</w:t>
      </w:r>
    </w:p>
    <w:p w:rsidRPr="00A168FC" w:rsidR="00A168FC" w:rsidP="00A168FC" w:rsidRDefault="00A168FC" w14:paraId="405B0110" w14:textId="1004C235">
      <w:pPr>
        <w:shd w:val="clear" w:color="auto" w:fill="FFFFFF"/>
        <w:spacing w:after="375" w:line="240" w:lineRule="auto"/>
        <w:outlineLvl w:val="2"/>
        <w:rPr>
          <w:rFonts w:ascii="Arial" w:hAnsi="Arial" w:eastAsia="Times New Roman" w:cs="Arial"/>
          <w:b/>
          <w:bCs/>
          <w:color w:val="0E4E69"/>
          <w:kern w:val="0"/>
          <w:sz w:val="28"/>
          <w:szCs w:val="28"/>
          <w:lang w:eastAsia="en-GB"/>
          <w14:ligatures w14:val="none"/>
        </w:rPr>
      </w:pPr>
      <w:r w:rsidRPr="00A168FC">
        <w:rPr>
          <w:rFonts w:ascii="Arial" w:hAnsi="Arial" w:eastAsia="Times New Roman" w:cs="Arial"/>
          <w:b/>
          <w:bCs/>
          <w:color w:val="0E4E69"/>
          <w:kern w:val="0"/>
          <w:sz w:val="28"/>
          <w:szCs w:val="28"/>
          <w:lang w:eastAsia="en-GB"/>
          <w14:ligatures w14:val="none"/>
        </w:rPr>
        <w:t>Teaching assistant</w:t>
      </w:r>
    </w:p>
    <w:p w:rsidRPr="00A168FC" w:rsidR="00A168FC" w:rsidP="00A168FC" w:rsidRDefault="00A168FC" w14:paraId="55BC1484" w14:textId="19A4049D">
      <w:pPr>
        <w:shd w:val="clear" w:color="auto" w:fill="FFFFFF"/>
        <w:spacing w:after="450" w:line="420" w:lineRule="atLeast"/>
        <w:rPr>
          <w:rFonts w:ascii="Nunito Sans" w:hAnsi="Nunito Sans" w:eastAsia="Times New Roman" w:cs="Times New Roman"/>
          <w:color w:val="0E4E69"/>
          <w:kern w:val="0"/>
          <w:sz w:val="24"/>
          <w:szCs w:val="24"/>
          <w:lang w:eastAsia="en-GB"/>
          <w14:ligatures w14:val="none"/>
        </w:rPr>
      </w:pPr>
      <w:r w:rsidRPr="00A168FC">
        <w:rPr>
          <w:rFonts w:ascii="Nunito Sans" w:hAnsi="Nunito Sans" w:eastAsia="Times New Roman" w:cs="Times New Roman"/>
          <w:color w:val="0E4E69"/>
          <w:kern w:val="0"/>
          <w:sz w:val="24"/>
          <w:szCs w:val="24"/>
          <w:lang w:eastAsia="en-GB"/>
          <w14:ligatures w14:val="none"/>
        </w:rPr>
        <w:t xml:space="preserve">We are seeking to appoint a </w:t>
      </w:r>
      <w:r>
        <w:rPr>
          <w:rFonts w:ascii="Nunito Sans" w:hAnsi="Nunito Sans" w:eastAsia="Times New Roman" w:cs="Times New Roman"/>
          <w:color w:val="0E4E69"/>
          <w:kern w:val="0"/>
          <w:sz w:val="24"/>
          <w:szCs w:val="24"/>
          <w:lang w:eastAsia="en-GB"/>
          <w14:ligatures w14:val="none"/>
        </w:rPr>
        <w:t>teaching assistant</w:t>
      </w:r>
      <w:r w:rsidRPr="00A168FC">
        <w:rPr>
          <w:rFonts w:ascii="Nunito Sans" w:hAnsi="Nunito Sans" w:eastAsia="Times New Roman" w:cs="Times New Roman"/>
          <w:color w:val="0E4E69"/>
          <w:kern w:val="0"/>
          <w:sz w:val="24"/>
          <w:szCs w:val="24"/>
          <w:lang w:eastAsia="en-GB"/>
          <w14:ligatures w14:val="none"/>
        </w:rPr>
        <w:t xml:space="preserve"> to join our happy and popular school which has a strong and friendly staff team, supportive parents and wonderful children. Our vision statement is at the forefront of all we do: "I came that they may have life, life in all its fullness," John 10:10.</w:t>
      </w:r>
    </w:p>
    <w:p w:rsidRPr="00A168FC" w:rsidR="00A168FC" w:rsidP="00A168FC" w:rsidRDefault="00A168FC" w14:paraId="2B6BEFFC" w14:textId="77777777">
      <w:pPr>
        <w:shd w:val="clear" w:color="auto" w:fill="FFFFFF"/>
        <w:spacing w:after="450" w:line="420" w:lineRule="atLeast"/>
        <w:rPr>
          <w:rFonts w:ascii="Nunito Sans" w:hAnsi="Nunito Sans" w:eastAsia="Times New Roman" w:cs="Times New Roman"/>
          <w:color w:val="0E4E69"/>
          <w:kern w:val="0"/>
          <w:sz w:val="24"/>
          <w:szCs w:val="24"/>
          <w:lang w:eastAsia="en-GB"/>
          <w14:ligatures w14:val="none"/>
        </w:rPr>
      </w:pPr>
      <w:r w:rsidRPr="00A168FC">
        <w:rPr>
          <w:rFonts w:ascii="Nunito Sans" w:hAnsi="Nunito Sans" w:eastAsia="Times New Roman" w:cs="Times New Roman"/>
          <w:b/>
          <w:bCs/>
          <w:color w:val="0E4E69"/>
          <w:kern w:val="0"/>
          <w:sz w:val="24"/>
          <w:szCs w:val="24"/>
          <w:lang w:eastAsia="en-GB"/>
          <w14:ligatures w14:val="none"/>
        </w:rPr>
        <w:t>About the role</w:t>
      </w:r>
    </w:p>
    <w:p w:rsidRPr="00A168FC" w:rsidR="00A168FC" w:rsidP="00A168FC" w:rsidRDefault="00A168FC" w14:paraId="66E25CD4" w14:textId="12C34966">
      <w:pPr>
        <w:shd w:val="clear" w:color="auto" w:fill="FFFFFF"/>
        <w:spacing w:after="450" w:line="420" w:lineRule="atLeast"/>
        <w:rPr>
          <w:rFonts w:ascii="Nunito Sans" w:hAnsi="Nunito Sans" w:eastAsia="Times New Roman" w:cs="Times New Roman"/>
          <w:color w:val="0E4E69"/>
          <w:kern w:val="0"/>
          <w:sz w:val="24"/>
          <w:szCs w:val="24"/>
          <w:lang w:eastAsia="en-GB"/>
          <w14:ligatures w14:val="none"/>
        </w:rPr>
      </w:pPr>
      <w:r w:rsidRPr="00A168FC">
        <w:rPr>
          <w:rFonts w:ascii="Nunito Sans" w:hAnsi="Nunito Sans" w:eastAsia="Times New Roman" w:cs="Times New Roman"/>
          <w:color w:val="0E4E69"/>
          <w:kern w:val="0"/>
          <w:sz w:val="24"/>
          <w:szCs w:val="24"/>
          <w:lang w:eastAsia="en-GB"/>
          <w14:ligatures w14:val="none"/>
        </w:rPr>
        <w:t>This is a part-time role</w:t>
      </w:r>
      <w:r>
        <w:rPr>
          <w:rFonts w:ascii="Nunito Sans" w:hAnsi="Nunito Sans" w:eastAsia="Times New Roman" w:cs="Times New Roman"/>
          <w:color w:val="0E4E69"/>
          <w:kern w:val="0"/>
          <w:sz w:val="24"/>
          <w:szCs w:val="24"/>
          <w:lang w:eastAsia="en-GB"/>
          <w14:ligatures w14:val="none"/>
        </w:rPr>
        <w:t>,</w:t>
      </w:r>
      <w:r w:rsidRPr="00A168FC">
        <w:rPr>
          <w:rFonts w:ascii="Nunito Sans" w:hAnsi="Nunito Sans" w:eastAsia="Times New Roman" w:cs="Times New Roman"/>
          <w:color w:val="0E4E69"/>
          <w:kern w:val="0"/>
          <w:sz w:val="24"/>
          <w:szCs w:val="24"/>
          <w:lang w:eastAsia="en-GB"/>
          <w14:ligatures w14:val="none"/>
        </w:rPr>
        <w:t xml:space="preserve"> </w:t>
      </w:r>
      <w:r>
        <w:rPr>
          <w:rFonts w:ascii="Nunito Sans" w:hAnsi="Nunito Sans" w:eastAsia="Times New Roman" w:cs="Times New Roman"/>
          <w:color w:val="0E4E69"/>
          <w:kern w:val="0"/>
          <w:sz w:val="24"/>
          <w:szCs w:val="24"/>
          <w:lang w:eastAsia="en-GB"/>
          <w14:ligatures w14:val="none"/>
        </w:rPr>
        <w:t xml:space="preserve">initially for the summer term but with the strong possibility of it extending beyond into the new school year. At this point we can be flexible about the number of hours that the role would involve and about the age group within the school the person appointed would be placed in. The role would suit someone looking for a level 3 apprenticeship, their first teaching assistant role or someone who has experience as a teaching assistant. </w:t>
      </w:r>
      <w:r>
        <w:rPr>
          <w:rFonts w:ascii="Nunito Sans" w:hAnsi="Nunito Sans" w:eastAsia="Times New Roman" w:cs="Times New Roman"/>
          <w:color w:val="0E4E69"/>
          <w:kern w:val="0"/>
          <w:sz w:val="24"/>
          <w:szCs w:val="24"/>
          <w:lang w:eastAsia="en-GB"/>
          <w14:ligatures w14:val="none"/>
        </w:rPr>
        <w:t>It very much depends on the person.</w:t>
      </w:r>
    </w:p>
    <w:p w:rsidRPr="00A168FC" w:rsidR="00A168FC" w:rsidP="00A168FC" w:rsidRDefault="00A168FC" w14:paraId="15101965" w14:textId="370FBCD5">
      <w:pPr>
        <w:shd w:val="clear" w:color="auto" w:fill="FFFFFF"/>
        <w:spacing w:after="450" w:line="420" w:lineRule="atLeast"/>
        <w:rPr>
          <w:rFonts w:ascii="Nunito Sans" w:hAnsi="Nunito Sans" w:eastAsia="Times New Roman" w:cs="Times New Roman"/>
          <w:color w:val="0E4E69"/>
          <w:kern w:val="0"/>
          <w:sz w:val="24"/>
          <w:szCs w:val="24"/>
          <w:lang w:eastAsia="en-GB"/>
          <w14:ligatures w14:val="none"/>
        </w:rPr>
      </w:pPr>
      <w:r w:rsidRPr="00A168FC">
        <w:rPr>
          <w:rFonts w:ascii="Nunito Sans" w:hAnsi="Nunito Sans" w:eastAsia="Times New Roman" w:cs="Times New Roman"/>
          <w:b/>
          <w:bCs/>
          <w:color w:val="0E4E69"/>
          <w:kern w:val="0"/>
          <w:sz w:val="24"/>
          <w:szCs w:val="24"/>
          <w:lang w:eastAsia="en-GB"/>
          <w14:ligatures w14:val="none"/>
        </w:rPr>
        <w:t xml:space="preserve">We are looking for someone who </w:t>
      </w:r>
      <w:r>
        <w:rPr>
          <w:rFonts w:ascii="Nunito Sans" w:hAnsi="Nunito Sans" w:eastAsia="Times New Roman" w:cs="Times New Roman"/>
          <w:b/>
          <w:bCs/>
          <w:color w:val="0E4E69"/>
          <w:kern w:val="0"/>
          <w:sz w:val="24"/>
          <w:szCs w:val="24"/>
          <w:lang w:eastAsia="en-GB"/>
          <w14:ligatures w14:val="none"/>
        </w:rPr>
        <w:t>ha</w:t>
      </w:r>
      <w:r w:rsidRPr="00A168FC">
        <w:rPr>
          <w:rFonts w:ascii="Nunito Sans" w:hAnsi="Nunito Sans" w:eastAsia="Times New Roman" w:cs="Times New Roman"/>
          <w:b/>
          <w:bCs/>
          <w:color w:val="0E4E69"/>
          <w:kern w:val="0"/>
          <w:sz w:val="24"/>
          <w:szCs w:val="24"/>
          <w:lang w:eastAsia="en-GB"/>
          <w14:ligatures w14:val="none"/>
        </w:rPr>
        <w:t>s:</w:t>
      </w:r>
    </w:p>
    <w:p w:rsidRPr="00A168FC" w:rsidR="00A168FC" w:rsidP="774C29A0" w:rsidRDefault="00A168FC" w14:paraId="14909ACD" w14:textId="13931ED8" w14:noSpellErr="1">
      <w:pPr>
        <w:numPr>
          <w:ilvl w:val="0"/>
          <w:numId w:val="1"/>
        </w:numPr>
        <w:shd w:val="clear" w:color="auto" w:fill="FFFFFF" w:themeFill="background1"/>
        <w:spacing w:after="0" w:afterAutospacing="off" w:line="396" w:lineRule="atLeast"/>
        <w:ind w:left="540" w:hanging="540"/>
        <w:rPr>
          <w:rFonts w:ascii="Nunito Sans" w:hAnsi="Nunito Sans" w:eastAsia="Times New Roman" w:cs="Times New Roman"/>
          <w:color w:val="0E4E69"/>
          <w:kern w:val="0"/>
          <w:sz w:val="24"/>
          <w:szCs w:val="24"/>
          <w:lang w:eastAsia="en-GB"/>
          <w14:ligatures w14:val="none"/>
        </w:rPr>
      </w:pPr>
      <w:r w:rsidRPr="00A168FC" w:rsidR="00A168FC">
        <w:rPr>
          <w:rFonts w:ascii="Nunito Sans" w:hAnsi="Nunito Sans" w:eastAsia="Times New Roman" w:cs="Times New Roman"/>
          <w:color w:val="0E4E69"/>
          <w:kern w:val="0"/>
          <w:sz w:val="24"/>
          <w:szCs w:val="24"/>
          <w:lang w:eastAsia="en-GB"/>
          <w14:ligatures w14:val="none"/>
        </w:rPr>
        <w:t xml:space="preserve">A positive, </w:t>
      </w:r>
      <w:r w:rsidRPr="00A168FC" w:rsidR="00A168FC">
        <w:rPr>
          <w:rFonts w:ascii="Nunito Sans" w:hAnsi="Nunito Sans" w:eastAsia="Times New Roman" w:cs="Times New Roman"/>
          <w:color w:val="0E4E69"/>
          <w:kern w:val="0"/>
          <w:sz w:val="24"/>
          <w:szCs w:val="24"/>
          <w:lang w:eastAsia="en-GB"/>
          <w14:ligatures w14:val="none"/>
        </w:rPr>
        <w:t>patient</w:t>
      </w:r>
      <w:r w:rsidRPr="00A168FC" w:rsidR="00A168FC">
        <w:rPr>
          <w:rFonts w:ascii="Nunito Sans" w:hAnsi="Nunito Sans" w:eastAsia="Times New Roman" w:cs="Times New Roman"/>
          <w:color w:val="0E4E69"/>
          <w:kern w:val="0"/>
          <w:sz w:val="24"/>
          <w:szCs w:val="24"/>
          <w:lang w:eastAsia="en-GB"/>
          <w14:ligatures w14:val="none"/>
        </w:rPr>
        <w:t xml:space="preserve"> and pro-active approach</w:t>
      </w:r>
    </w:p>
    <w:p w:rsidRPr="00A168FC" w:rsidR="00A168FC" w:rsidP="774C29A0" w:rsidRDefault="00A168FC" w14:paraId="0A8F6EE3" w14:textId="77777777" w14:noSpellErr="1">
      <w:pPr>
        <w:numPr>
          <w:ilvl w:val="0"/>
          <w:numId w:val="1"/>
        </w:numPr>
        <w:shd w:val="clear" w:color="auto" w:fill="FFFFFF" w:themeFill="background1"/>
        <w:spacing w:after="0" w:afterAutospacing="off" w:line="396" w:lineRule="atLeast"/>
        <w:ind w:left="540" w:hanging="540"/>
        <w:rPr>
          <w:rFonts w:ascii="Nunito Sans" w:hAnsi="Nunito Sans" w:eastAsia="Times New Roman" w:cs="Times New Roman"/>
          <w:color w:val="0E4E69"/>
          <w:kern w:val="0"/>
          <w:sz w:val="24"/>
          <w:szCs w:val="24"/>
          <w:lang w:eastAsia="en-GB"/>
          <w14:ligatures w14:val="none"/>
        </w:rPr>
      </w:pPr>
      <w:r w:rsidRPr="00A168FC" w:rsidR="00A168FC">
        <w:rPr>
          <w:rFonts w:ascii="Nunito Sans" w:hAnsi="Nunito Sans" w:eastAsia="Times New Roman" w:cs="Times New Roman"/>
          <w:color w:val="0E4E69"/>
          <w:kern w:val="0"/>
          <w:sz w:val="24"/>
          <w:szCs w:val="24"/>
          <w:lang w:eastAsia="en-GB"/>
          <w14:ligatures w14:val="none"/>
        </w:rPr>
        <w:t>An ability to work well in a team and be flexible within the role</w:t>
      </w:r>
    </w:p>
    <w:p w:rsidR="00A168FC" w:rsidP="774C29A0" w:rsidRDefault="00A168FC" w14:paraId="3B9DA7B9" w14:textId="77777777" w14:noSpellErr="1">
      <w:pPr>
        <w:numPr>
          <w:ilvl w:val="0"/>
          <w:numId w:val="1"/>
        </w:numPr>
        <w:shd w:val="clear" w:color="auto" w:fill="FFFFFF" w:themeFill="background1"/>
        <w:spacing w:after="0" w:afterAutospacing="off" w:line="396" w:lineRule="atLeast"/>
        <w:ind w:left="540" w:hanging="540"/>
        <w:rPr>
          <w:rFonts w:ascii="Nunito Sans" w:hAnsi="Nunito Sans" w:eastAsia="Times New Roman" w:cs="Times New Roman"/>
          <w:color w:val="0E4E69"/>
          <w:kern w:val="0"/>
          <w:sz w:val="24"/>
          <w:szCs w:val="24"/>
          <w:lang w:eastAsia="en-GB"/>
          <w14:ligatures w14:val="none"/>
        </w:rPr>
      </w:pPr>
      <w:r w:rsidRPr="00A168FC" w:rsidR="00A168FC">
        <w:rPr>
          <w:rFonts w:ascii="Nunito Sans" w:hAnsi="Nunito Sans" w:eastAsia="Times New Roman" w:cs="Times New Roman"/>
          <w:color w:val="0E4E69"/>
          <w:kern w:val="0"/>
          <w:sz w:val="24"/>
          <w:szCs w:val="24"/>
          <w:lang w:eastAsia="en-GB"/>
          <w14:ligatures w14:val="none"/>
        </w:rPr>
        <w:t>A desire to develop their own practice</w:t>
      </w:r>
    </w:p>
    <w:p w:rsidRPr="00A168FC" w:rsidR="00A168FC" w:rsidP="774C29A0" w:rsidRDefault="00A168FC" w14:paraId="6743F52D" w14:textId="3DDD10E2">
      <w:pPr>
        <w:pStyle w:val="ListParagraph"/>
        <w:numPr>
          <w:ilvl w:val="1"/>
          <w:numId w:val="1"/>
        </w:numPr>
        <w:shd w:val="clear" w:color="auto" w:fill="FFFFFF" w:themeFill="background1"/>
        <w:spacing w:after="0" w:afterAutospacing="off" w:line="396" w:lineRule="atLeast"/>
        <w:ind w:left="540" w:hanging="540"/>
        <w:rPr>
          <w:rFonts w:ascii="Nunito Sans" w:hAnsi="Nunito Sans" w:eastAsia="Times New Roman" w:cs="Times New Roman"/>
          <w:color w:val="0E4E69"/>
          <w:kern w:val="0"/>
          <w:sz w:val="24"/>
          <w:szCs w:val="24"/>
          <w:lang w:eastAsia="en-GB"/>
          <w14:ligatures w14:val="none"/>
        </w:rPr>
      </w:pPr>
      <w:r w:rsidRPr="00A168FC" w:rsidR="00A168FC">
        <w:rPr>
          <w:rFonts w:ascii="Nunito Sans" w:hAnsi="Nunito Sans" w:eastAsia="Times New Roman" w:cs="Times New Roman"/>
          <w:color w:val="0E4E69"/>
          <w:kern w:val="0"/>
          <w:sz w:val="24"/>
          <w:szCs w:val="24"/>
          <w:lang w:eastAsia="en-GB"/>
          <w14:ligatures w14:val="none"/>
        </w:rPr>
        <w:t>An understanding of the delights and demands of working with childre</w:t>
      </w:r>
      <w:r w:rsidRPr="00A168FC" w:rsidR="2A53A2AF">
        <w:rPr>
          <w:rFonts w:ascii="Nunito Sans" w:hAnsi="Nunito Sans" w:eastAsia="Times New Roman" w:cs="Times New Roman"/>
          <w:color w:val="0E4E69"/>
          <w:kern w:val="0"/>
          <w:sz w:val="24"/>
          <w:szCs w:val="24"/>
          <w:lang w:eastAsia="en-GB"/>
          <w14:ligatures w14:val="none"/>
        </w:rPr>
        <w:t>n</w:t>
      </w:r>
    </w:p>
    <w:p w:rsidR="774C29A0" w:rsidP="774C29A0" w:rsidRDefault="774C29A0" w14:paraId="3CE206F3" w14:textId="38340D68">
      <w:pPr>
        <w:pStyle w:val="ListParagraph"/>
        <w:shd w:val="clear" w:color="auto" w:fill="FFFFFF" w:themeFill="background1"/>
        <w:spacing w:after="0" w:afterAutospacing="off" w:line="396" w:lineRule="atLeast"/>
        <w:ind w:left="540" w:hanging="540"/>
        <w:rPr>
          <w:rFonts w:ascii="Nunito Sans" w:hAnsi="Nunito Sans" w:eastAsia="Times New Roman" w:cs="Times New Roman"/>
          <w:color w:val="0E4E69"/>
          <w:sz w:val="24"/>
          <w:szCs w:val="24"/>
          <w:lang w:eastAsia="en-GB"/>
        </w:rPr>
      </w:pPr>
    </w:p>
    <w:p w:rsidRPr="00A168FC" w:rsidR="00A168FC" w:rsidP="00A168FC" w:rsidRDefault="00A168FC" w14:paraId="30B98578" w14:textId="77777777">
      <w:pPr>
        <w:shd w:val="clear" w:color="auto" w:fill="FFFFFF"/>
        <w:spacing w:after="450" w:line="420" w:lineRule="atLeast"/>
        <w:rPr>
          <w:rFonts w:ascii="Nunito Sans" w:hAnsi="Nunito Sans" w:eastAsia="Times New Roman" w:cs="Times New Roman"/>
          <w:color w:val="0E4E69"/>
          <w:kern w:val="0"/>
          <w:sz w:val="24"/>
          <w:szCs w:val="24"/>
          <w:lang w:eastAsia="en-GB"/>
          <w14:ligatures w14:val="none"/>
        </w:rPr>
      </w:pPr>
      <w:r w:rsidRPr="00A168FC">
        <w:rPr>
          <w:rFonts w:ascii="Nunito Sans" w:hAnsi="Nunito Sans" w:eastAsia="Times New Roman" w:cs="Times New Roman"/>
          <w:b/>
          <w:bCs/>
          <w:color w:val="0E4E69"/>
          <w:kern w:val="0"/>
          <w:sz w:val="24"/>
          <w:szCs w:val="24"/>
          <w:lang w:eastAsia="en-GB"/>
          <w14:ligatures w14:val="none"/>
        </w:rPr>
        <w:t>We can offer:</w:t>
      </w:r>
    </w:p>
    <w:p w:rsidRPr="00A168FC" w:rsidR="00A168FC" w:rsidP="774C29A0" w:rsidRDefault="00A168FC" w14:paraId="58421B58" w14:textId="77777777" w14:noSpellErr="1">
      <w:pPr>
        <w:shd w:val="clear" w:color="auto" w:fill="FFFFFF" w:themeFill="background1"/>
        <w:spacing w:after="0" w:afterAutospacing="off" w:line="420" w:lineRule="atLeast"/>
        <w:rPr>
          <w:rFonts w:ascii="Nunito Sans" w:hAnsi="Nunito Sans" w:eastAsia="Times New Roman" w:cs="Times New Roman"/>
          <w:color w:val="0E4E69"/>
          <w:kern w:val="0"/>
          <w:sz w:val="24"/>
          <w:szCs w:val="24"/>
          <w:lang w:eastAsia="en-GB"/>
          <w14:ligatures w14:val="none"/>
        </w:rPr>
      </w:pPr>
      <w:r w:rsidRPr="00A168FC" w:rsidR="00A168FC">
        <w:rPr>
          <w:rFonts w:ascii="Nunito Sans" w:hAnsi="Nunito Sans" w:eastAsia="Times New Roman" w:cs="Times New Roman"/>
          <w:color w:val="0E4E69"/>
          <w:kern w:val="0"/>
          <w:sz w:val="24"/>
          <w:szCs w:val="24"/>
          <w:lang w:eastAsia="en-GB"/>
          <w14:ligatures w14:val="none"/>
        </w:rPr>
        <w:t>•             A friendly, welcoming staff team and school community</w:t>
      </w:r>
    </w:p>
    <w:p w:rsidRPr="00A168FC" w:rsidR="00A168FC" w:rsidP="774C29A0" w:rsidRDefault="00A168FC" w14:paraId="7B1FD522" w14:textId="77777777" w14:noSpellErr="1">
      <w:pPr>
        <w:shd w:val="clear" w:color="auto" w:fill="FFFFFF" w:themeFill="background1"/>
        <w:spacing w:after="0" w:afterAutospacing="off" w:line="420" w:lineRule="atLeast"/>
        <w:rPr>
          <w:rFonts w:ascii="Nunito Sans" w:hAnsi="Nunito Sans" w:eastAsia="Times New Roman" w:cs="Times New Roman"/>
          <w:color w:val="0E4E69"/>
          <w:kern w:val="0"/>
          <w:sz w:val="24"/>
          <w:szCs w:val="24"/>
          <w:lang w:eastAsia="en-GB"/>
          <w14:ligatures w14:val="none"/>
        </w:rPr>
      </w:pPr>
      <w:r w:rsidRPr="00A168FC" w:rsidR="00A168FC">
        <w:rPr>
          <w:rFonts w:ascii="Nunito Sans" w:hAnsi="Nunito Sans" w:eastAsia="Times New Roman" w:cs="Times New Roman"/>
          <w:color w:val="0E4E69"/>
          <w:kern w:val="0"/>
          <w:sz w:val="24"/>
          <w:szCs w:val="24"/>
          <w:lang w:eastAsia="en-GB"/>
          <w14:ligatures w14:val="none"/>
        </w:rPr>
        <w:lastRenderedPageBreak/>
        <w:t>•             Access to a staff well-being package</w:t>
      </w:r>
    </w:p>
    <w:p w:rsidRPr="00A168FC" w:rsidR="00A168FC" w:rsidP="774C29A0" w:rsidRDefault="00A168FC" w14:paraId="0F407536" w14:textId="77777777" w14:noSpellErr="1">
      <w:pPr>
        <w:shd w:val="clear" w:color="auto" w:fill="FFFFFF" w:themeFill="background1"/>
        <w:spacing w:after="0" w:afterAutospacing="off" w:line="420" w:lineRule="atLeast"/>
        <w:rPr>
          <w:rFonts w:ascii="Nunito Sans" w:hAnsi="Nunito Sans" w:eastAsia="Times New Roman" w:cs="Times New Roman"/>
          <w:color w:val="0E4E69"/>
          <w:kern w:val="0"/>
          <w:sz w:val="24"/>
          <w:szCs w:val="24"/>
          <w:lang w:eastAsia="en-GB"/>
          <w14:ligatures w14:val="none"/>
        </w:rPr>
      </w:pPr>
      <w:r w:rsidRPr="00A168FC" w:rsidR="00A168FC">
        <w:rPr>
          <w:rFonts w:ascii="Nunito Sans" w:hAnsi="Nunito Sans" w:eastAsia="Times New Roman" w:cs="Times New Roman"/>
          <w:color w:val="0E4E69"/>
          <w:kern w:val="0"/>
          <w:sz w:val="24"/>
          <w:szCs w:val="24"/>
          <w:lang w:eastAsia="en-GB"/>
          <w14:ligatures w14:val="none"/>
        </w:rPr>
        <w:t>•             Additional training and support</w:t>
      </w:r>
    </w:p>
    <w:p w:rsidRPr="00A168FC" w:rsidR="00A168FC" w:rsidP="774C29A0" w:rsidRDefault="00A168FC" w14:paraId="36DD55D6" w14:textId="77777777" w14:noSpellErr="1">
      <w:pPr>
        <w:shd w:val="clear" w:color="auto" w:fill="FFFFFF" w:themeFill="background1"/>
        <w:spacing w:after="0" w:afterAutospacing="off" w:line="420" w:lineRule="atLeast"/>
        <w:rPr>
          <w:rFonts w:ascii="Nunito Sans" w:hAnsi="Nunito Sans" w:eastAsia="Times New Roman" w:cs="Times New Roman"/>
          <w:color w:val="0E4E69"/>
          <w:kern w:val="0"/>
          <w:sz w:val="24"/>
          <w:szCs w:val="24"/>
          <w:lang w:eastAsia="en-GB"/>
          <w14:ligatures w14:val="none"/>
        </w:rPr>
      </w:pPr>
      <w:r w:rsidRPr="00A168FC" w:rsidR="00A168FC">
        <w:rPr>
          <w:rFonts w:ascii="Nunito Sans" w:hAnsi="Nunito Sans" w:eastAsia="Times New Roman" w:cs="Times New Roman"/>
          <w:color w:val="0E4E69"/>
          <w:kern w:val="0"/>
          <w:sz w:val="24"/>
          <w:szCs w:val="24"/>
          <w:lang w:eastAsia="en-GB"/>
          <w14:ligatures w14:val="none"/>
        </w:rPr>
        <w:t>•             Ongoing professional development</w:t>
      </w:r>
    </w:p>
    <w:p w:rsidRPr="00A168FC" w:rsidR="00A168FC" w:rsidP="774C29A0" w:rsidRDefault="00A168FC" w14:paraId="6432B594" w14:textId="4FD2D2CC">
      <w:pPr>
        <w:shd w:val="clear" w:color="auto" w:fill="FFFFFF" w:themeFill="background1"/>
        <w:spacing w:after="450" w:line="420" w:lineRule="atLeast"/>
        <w:rPr>
          <w:rFonts w:ascii="Nunito Sans" w:hAnsi="Nunito Sans" w:eastAsia="Times New Roman" w:cs="Times New Roman"/>
          <w:color w:val="0E4E69"/>
          <w:kern w:val="0"/>
          <w:sz w:val="24"/>
          <w:szCs w:val="24"/>
          <w:lang w:eastAsia="en-GB"/>
          <w14:ligatures w14:val="none"/>
        </w:rPr>
      </w:pPr>
      <w:r w:rsidRPr="00A168FC" w:rsidR="00A168FC">
        <w:rPr>
          <w:rFonts w:ascii="Nunito Sans" w:hAnsi="Nunito Sans" w:eastAsia="Times New Roman" w:cs="Times New Roman"/>
          <w:color w:val="0E4E69"/>
          <w:kern w:val="0"/>
          <w:sz w:val="24"/>
          <w:szCs w:val="24"/>
          <w:lang w:eastAsia="en-GB"/>
          <w14:ligatures w14:val="none"/>
        </w:rPr>
        <w:t xml:space="preserve">If you think you would like to join our excellent team here at St John's, please do come and have a look around and meet us all.</w:t>
      </w:r>
      <w:r w:rsidRPr="00A168FC" w:rsidR="00A168FC">
        <w:rPr>
          <w:rFonts w:ascii="Nunito Sans" w:hAnsi="Nunito Sans" w:eastAsia="Times New Roman" w:cs="Times New Roman"/>
          <w:color w:val="0E4E69"/>
          <w:kern w:val="0"/>
          <w:sz w:val="24"/>
          <w:szCs w:val="24"/>
          <w:lang w:eastAsia="en-GB"/>
          <w14:ligatures w14:val="none"/>
        </w:rPr>
        <w:t xml:space="preserve"> Please contact the school office for more information and to arrange a visit. </w:t>
      </w:r>
      <w:r w:rsidRPr="00A168FC" w:rsidR="00A168FC">
        <w:rPr>
          <w:rFonts w:ascii="Nunito Sans" w:hAnsi="Nunito Sans" w:eastAsia="Times New Roman" w:cs="Times New Roman"/>
          <w:color w:val="0E4E69"/>
          <w:kern w:val="0"/>
          <w:sz w:val="24"/>
          <w:szCs w:val="24"/>
          <w:lang w:eastAsia="en-GB"/>
          <w14:ligatures w14:val="none"/>
        </w:rPr>
        <w:t>admin@stjohns561.herts.sch.uk  or</w:t>
      </w:r>
      <w:r w:rsidRPr="00A168FC" w:rsidR="00A168FC">
        <w:rPr>
          <w:rFonts w:ascii="Nunito Sans" w:hAnsi="Nunito Sans" w:eastAsia="Times New Roman" w:cs="Times New Roman"/>
          <w:color w:val="0E4E69"/>
          <w:kern w:val="0"/>
          <w:sz w:val="24"/>
          <w:szCs w:val="24"/>
          <w:lang w:eastAsia="en-GB"/>
          <w14:ligatures w14:val="none"/>
        </w:rPr>
        <w:t xml:space="preserve"> call 01707 322589</w:t>
      </w:r>
      <w:r w:rsidRPr="00A168FC" w:rsidR="14007B80">
        <w:rPr>
          <w:rFonts w:ascii="Nunito Sans" w:hAnsi="Nunito Sans" w:eastAsia="Times New Roman" w:cs="Times New Roman"/>
          <w:color w:val="0E4E69"/>
          <w:kern w:val="0"/>
          <w:sz w:val="24"/>
          <w:szCs w:val="24"/>
          <w:lang w:eastAsia="en-GB"/>
          <w14:ligatures w14:val="none"/>
        </w:rPr>
        <w:t xml:space="preserve">.</w:t>
      </w:r>
    </w:p>
    <w:p w:rsidRPr="00A168FC" w:rsidR="00A168FC" w:rsidP="00A168FC" w:rsidRDefault="00A168FC" w14:paraId="086CC982" w14:textId="77777777">
      <w:pPr>
        <w:shd w:val="clear" w:color="auto" w:fill="FFFFFF"/>
        <w:spacing w:after="450" w:line="420" w:lineRule="atLeast"/>
        <w:rPr>
          <w:rFonts w:ascii="Nunito Sans" w:hAnsi="Nunito Sans" w:eastAsia="Times New Roman" w:cs="Times New Roman"/>
          <w:color w:val="0E4E69"/>
          <w:kern w:val="0"/>
          <w:sz w:val="24"/>
          <w:szCs w:val="24"/>
          <w:lang w:eastAsia="en-GB"/>
          <w14:ligatures w14:val="none"/>
        </w:rPr>
      </w:pPr>
      <w:proofErr w:type="gramStart"/>
      <w:r w:rsidRPr="00A168FC">
        <w:rPr>
          <w:rFonts w:ascii="Nunito Sans" w:hAnsi="Nunito Sans" w:eastAsia="Times New Roman" w:cs="Times New Roman"/>
          <w:color w:val="0E4E69"/>
          <w:kern w:val="0"/>
          <w:sz w:val="24"/>
          <w:szCs w:val="24"/>
          <w:lang w:eastAsia="en-GB"/>
          <w14:ligatures w14:val="none"/>
        </w:rPr>
        <w:t>St John's C of E Primary School Lemsford,</w:t>
      </w:r>
      <w:proofErr w:type="gramEnd"/>
      <w:r w:rsidRPr="00A168FC">
        <w:rPr>
          <w:rFonts w:ascii="Nunito Sans" w:hAnsi="Nunito Sans" w:eastAsia="Times New Roman" w:cs="Times New Roman"/>
          <w:color w:val="0E4E69"/>
          <w:kern w:val="0"/>
          <w:sz w:val="24"/>
          <w:szCs w:val="24"/>
          <w:lang w:eastAsia="en-GB"/>
          <w14:ligatures w14:val="none"/>
        </w:rPr>
        <w:t xml:space="preserve"> has robust safeguarding procedures. Our highest priority is the safeguarding of children and young people and our school community.  All candidates are required to complete our Safeguarding Procedures by completing a Criminal Background Check, Medical clearance and provide two referees.</w:t>
      </w:r>
    </w:p>
    <w:p w:rsidRPr="00A168FC" w:rsidR="00A168FC" w:rsidP="774C29A0" w:rsidRDefault="00A168FC" w14:paraId="507B326E" w14:textId="77777777" w14:noSpellErr="1">
      <w:pPr>
        <w:shd w:val="clear" w:color="auto" w:fill="FFFFFF" w:themeFill="background1"/>
        <w:spacing w:after="450" w:line="420" w:lineRule="atLeast"/>
        <w:rPr>
          <w:rFonts w:ascii="Nunito Sans" w:hAnsi="Nunito Sans" w:eastAsia="Times New Roman" w:cs="Times New Roman"/>
          <w:color w:val="0E4E69"/>
          <w:kern w:val="0"/>
          <w:sz w:val="24"/>
          <w:szCs w:val="24"/>
          <w:lang w:eastAsia="en-GB"/>
          <w14:ligatures w14:val="none"/>
        </w:rPr>
      </w:pPr>
      <w:r w:rsidRPr="00A168FC" w:rsidR="00A168FC">
        <w:rPr>
          <w:rFonts w:ascii="Nunito Sans" w:hAnsi="Nunito Sans" w:eastAsia="Times New Roman" w:cs="Times New Roman"/>
          <w:color w:val="0E4E69"/>
          <w:kern w:val="0"/>
          <w:sz w:val="24"/>
          <w:szCs w:val="24"/>
          <w:lang w:eastAsia="en-GB"/>
          <w14:ligatures w14:val="none"/>
        </w:rPr>
        <w:t>Please complete our Application Form as CVs alone will not be accepted.</w:t>
      </w:r>
    </w:p>
    <w:p w:rsidR="1599A8FC" w:rsidP="774C29A0" w:rsidRDefault="1599A8FC" w14:paraId="62A40AB8" w14:textId="776D6794">
      <w:pPr>
        <w:shd w:val="clear" w:color="auto" w:fill="FFFFFF" w:themeFill="background1"/>
        <w:spacing w:after="450" w:line="420" w:lineRule="atLeast"/>
        <w:rPr>
          <w:rFonts w:ascii="Nunito Sans" w:hAnsi="Nunito Sans" w:eastAsia="Times New Roman" w:cs="Times New Roman"/>
          <w:color w:val="0E4E69"/>
          <w:sz w:val="24"/>
          <w:szCs w:val="24"/>
          <w:lang w:eastAsia="en-GB"/>
        </w:rPr>
      </w:pPr>
      <w:r w:rsidRPr="774C29A0" w:rsidR="1599A8FC">
        <w:rPr>
          <w:rFonts w:ascii="Nunito Sans" w:hAnsi="Nunito Sans" w:eastAsia="Times New Roman" w:cs="Times New Roman"/>
          <w:color w:val="0E4E69"/>
          <w:sz w:val="24"/>
          <w:szCs w:val="24"/>
          <w:lang w:eastAsia="en-GB"/>
        </w:rPr>
        <w:t>No agencies – thank you.</w:t>
      </w:r>
    </w:p>
    <w:p w:rsidR="00A4763B" w:rsidRDefault="00A4763B" w14:paraId="18E5AA34" w14:textId="77777777"/>
    <w:sectPr w:rsidR="00A4763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518FC"/>
    <w:multiLevelType w:val="multilevel"/>
    <w:tmpl w:val="477EFAAA"/>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470734D"/>
    <w:multiLevelType w:val="multilevel"/>
    <w:tmpl w:val="2AD48FA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136629762">
    <w:abstractNumId w:val="0"/>
  </w:num>
  <w:num w:numId="2" w16cid:durableId="632446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FC"/>
    <w:rsid w:val="002A55B8"/>
    <w:rsid w:val="004B0908"/>
    <w:rsid w:val="0055197A"/>
    <w:rsid w:val="0056508C"/>
    <w:rsid w:val="00A168FC"/>
    <w:rsid w:val="00A4763B"/>
    <w:rsid w:val="14007B80"/>
    <w:rsid w:val="1599A8FC"/>
    <w:rsid w:val="2A53A2AF"/>
    <w:rsid w:val="464DB9E0"/>
    <w:rsid w:val="670628E9"/>
    <w:rsid w:val="774C2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01897"/>
  <w15:chartTrackingRefBased/>
  <w15:docId w15:val="{E62A1C7B-9100-40AD-AFAC-2187D555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168F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68F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68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68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68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68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8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8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8F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168F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168F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168F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168F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168F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168F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168F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168F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168FC"/>
    <w:rPr>
      <w:rFonts w:eastAsiaTheme="majorEastAsia" w:cstheme="majorBidi"/>
      <w:color w:val="272727" w:themeColor="text1" w:themeTint="D8"/>
    </w:rPr>
  </w:style>
  <w:style w:type="paragraph" w:styleId="Title">
    <w:name w:val="Title"/>
    <w:basedOn w:val="Normal"/>
    <w:next w:val="Normal"/>
    <w:link w:val="TitleChar"/>
    <w:uiPriority w:val="10"/>
    <w:qFormat/>
    <w:rsid w:val="00A168F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168F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168F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168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8FC"/>
    <w:pPr>
      <w:spacing w:before="160"/>
      <w:jc w:val="center"/>
    </w:pPr>
    <w:rPr>
      <w:i/>
      <w:iCs/>
      <w:color w:val="404040" w:themeColor="text1" w:themeTint="BF"/>
    </w:rPr>
  </w:style>
  <w:style w:type="character" w:styleId="QuoteChar" w:customStyle="1">
    <w:name w:val="Quote Char"/>
    <w:basedOn w:val="DefaultParagraphFont"/>
    <w:link w:val="Quote"/>
    <w:uiPriority w:val="29"/>
    <w:rsid w:val="00A168FC"/>
    <w:rPr>
      <w:i/>
      <w:iCs/>
      <w:color w:val="404040" w:themeColor="text1" w:themeTint="BF"/>
    </w:rPr>
  </w:style>
  <w:style w:type="paragraph" w:styleId="ListParagraph">
    <w:name w:val="List Paragraph"/>
    <w:basedOn w:val="Normal"/>
    <w:uiPriority w:val="34"/>
    <w:qFormat/>
    <w:rsid w:val="00A168FC"/>
    <w:pPr>
      <w:ind w:left="720"/>
      <w:contextualSpacing/>
    </w:pPr>
  </w:style>
  <w:style w:type="character" w:styleId="IntenseEmphasis">
    <w:name w:val="Intense Emphasis"/>
    <w:basedOn w:val="DefaultParagraphFont"/>
    <w:uiPriority w:val="21"/>
    <w:qFormat/>
    <w:rsid w:val="00A168FC"/>
    <w:rPr>
      <w:i/>
      <w:iCs/>
      <w:color w:val="0F4761" w:themeColor="accent1" w:themeShade="BF"/>
    </w:rPr>
  </w:style>
  <w:style w:type="paragraph" w:styleId="IntenseQuote">
    <w:name w:val="Intense Quote"/>
    <w:basedOn w:val="Normal"/>
    <w:next w:val="Normal"/>
    <w:link w:val="IntenseQuoteChar"/>
    <w:uiPriority w:val="30"/>
    <w:qFormat/>
    <w:rsid w:val="00A168F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168FC"/>
    <w:rPr>
      <w:i/>
      <w:iCs/>
      <w:color w:val="0F4761" w:themeColor="accent1" w:themeShade="BF"/>
    </w:rPr>
  </w:style>
  <w:style w:type="character" w:styleId="IntenseReference">
    <w:name w:val="Intense Reference"/>
    <w:basedOn w:val="DefaultParagraphFont"/>
    <w:uiPriority w:val="32"/>
    <w:qFormat/>
    <w:rsid w:val="00A168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487972">
      <w:bodyDiv w:val="1"/>
      <w:marLeft w:val="0"/>
      <w:marRight w:val="0"/>
      <w:marTop w:val="0"/>
      <w:marBottom w:val="0"/>
      <w:divBdr>
        <w:top w:val="none" w:sz="0" w:space="0" w:color="auto"/>
        <w:left w:val="none" w:sz="0" w:space="0" w:color="auto"/>
        <w:bottom w:val="none" w:sz="0" w:space="0" w:color="auto"/>
        <w:right w:val="none" w:sz="0" w:space="0" w:color="auto"/>
      </w:divBdr>
    </w:div>
    <w:div w:id="1705518554">
      <w:bodyDiv w:val="1"/>
      <w:marLeft w:val="0"/>
      <w:marRight w:val="0"/>
      <w:marTop w:val="0"/>
      <w:marBottom w:val="0"/>
      <w:divBdr>
        <w:top w:val="none" w:sz="0" w:space="0" w:color="auto"/>
        <w:left w:val="none" w:sz="0" w:space="0" w:color="auto"/>
        <w:bottom w:val="none" w:sz="0" w:space="0" w:color="auto"/>
        <w:right w:val="none" w:sz="0" w:space="0" w:color="auto"/>
      </w:divBdr>
    </w:div>
    <w:div w:id="182789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770C507BE38B4C95BEC787D8BE147D" ma:contentTypeVersion="13" ma:contentTypeDescription="Create a new document." ma:contentTypeScope="" ma:versionID="c0cdfbbf267cf764684569e514441be2">
  <xsd:schema xmlns:xsd="http://www.w3.org/2001/XMLSchema" xmlns:xs="http://www.w3.org/2001/XMLSchema" xmlns:p="http://schemas.microsoft.com/office/2006/metadata/properties" xmlns:ns2="ede1d968-6147-4a43-9933-f651fb3704ea" xmlns:ns3="25233b29-b97b-4749-a0d3-35c0a2b6ddca" targetNamespace="http://schemas.microsoft.com/office/2006/metadata/properties" ma:root="true" ma:fieldsID="0222ce3b181840b808d2ba4d35696187" ns2:_="" ns3:_="">
    <xsd:import namespace="ede1d968-6147-4a43-9933-f651fb3704ea"/>
    <xsd:import namespace="25233b29-b97b-4749-a0d3-35c0a2b6dd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1d968-6147-4a43-9933-f651fb3704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2b03bdb-eccb-4ff7-a7bf-389454923f3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233b29-b97b-4749-a0d3-35c0a2b6dd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bfc70a-9ca3-4409-88a6-80902a50ca3b}" ma:internalName="TaxCatchAll" ma:showField="CatchAllData" ma:web="25233b29-b97b-4749-a0d3-35c0a2b6dd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233b29-b97b-4749-a0d3-35c0a2b6ddca" xsi:nil="true"/>
    <lcf76f155ced4ddcb4097134ff3c332f xmlns="ede1d968-6147-4a43-9933-f651fb3704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FBD9B8-2288-474F-B07D-147D10A0C978}"/>
</file>

<file path=customXml/itemProps2.xml><?xml version="1.0" encoding="utf-8"?>
<ds:datastoreItem xmlns:ds="http://schemas.openxmlformats.org/officeDocument/2006/customXml" ds:itemID="{F86ACF1B-9E32-4288-B12D-FC754B0DFFD9}"/>
</file>

<file path=customXml/itemProps3.xml><?xml version="1.0" encoding="utf-8"?>
<ds:datastoreItem xmlns:ds="http://schemas.openxmlformats.org/officeDocument/2006/customXml" ds:itemID="{56424945-3A3B-4A46-8477-7D4C1E1D480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Boylan, Head St John's Lemsford</dc:creator>
  <cp:keywords/>
  <dc:description/>
  <cp:lastModifiedBy>St John's Admin</cp:lastModifiedBy>
  <cp:revision>2</cp:revision>
  <dcterms:created xsi:type="dcterms:W3CDTF">2025-04-01T13:53:00Z</dcterms:created>
  <dcterms:modified xsi:type="dcterms:W3CDTF">2025-04-02T08:41:56Z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0x01010075770C507BE38B4C95BEC787D8BE147D</vt:lpwstr>
  </property>
</Properties>
</file>