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4828" w14:textId="77777777" w:rsidR="00F44B9B" w:rsidRPr="0077708B" w:rsidRDefault="003E3C31" w:rsidP="000E4E41">
      <w:pPr>
        <w:pStyle w:val="PlainText"/>
        <w:jc w:val="center"/>
        <w:rPr>
          <w:rFonts w:ascii="Arial" w:eastAsia="MS Mincho" w:hAnsi="Arial"/>
          <w:b/>
          <w:sz w:val="24"/>
        </w:rPr>
      </w:pPr>
      <w:r w:rsidRPr="0077708B">
        <w:rPr>
          <w:rFonts w:ascii="Arial" w:eastAsia="MS Mincho" w:hAnsi="Arial"/>
          <w:b/>
          <w:noProof/>
          <w:sz w:val="24"/>
          <w:lang w:eastAsia="en-GB"/>
        </w:rPr>
        <mc:AlternateContent>
          <mc:Choice Requires="wps">
            <w:drawing>
              <wp:anchor distT="0" distB="0" distL="114300" distR="114300" simplePos="0" relativeHeight="251657728" behindDoc="0" locked="0" layoutInCell="0" allowOverlap="1" wp14:anchorId="640D678F" wp14:editId="07777777">
                <wp:simplePos x="0" y="0"/>
                <wp:positionH relativeFrom="column">
                  <wp:posOffset>1371600</wp:posOffset>
                </wp:positionH>
                <wp:positionV relativeFrom="paragraph">
                  <wp:posOffset>-476250</wp:posOffset>
                </wp:positionV>
                <wp:extent cx="3474720" cy="59055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9055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72A6659" w14:textId="77777777" w:rsidR="00A65880" w:rsidRDefault="00A65880" w:rsidP="00A65880">
                            <w:pPr>
                              <w:ind w:right="115"/>
                              <w:rPr>
                                <w:rFonts w:ascii="Arial" w:hAnsi="Arial"/>
                                <w:sz w:val="22"/>
                                <w:u w:val="single"/>
                              </w:rPr>
                            </w:pPr>
                          </w:p>
                          <w:p w14:paraId="6F1D77D0" w14:textId="77777777" w:rsidR="00A65880" w:rsidRPr="00781EE3" w:rsidRDefault="00A65880" w:rsidP="003433D6">
                            <w:pPr>
                              <w:pStyle w:val="BodyText2"/>
                              <w:rPr>
                                <w:rFonts w:asciiTheme="minorHAnsi" w:hAnsiTheme="minorHAnsi" w:cstheme="minorHAnsi"/>
                                <w:b/>
                                <w:bCs/>
                                <w:sz w:val="32"/>
                                <w:szCs w:val="32"/>
                                <w:u w:val="single"/>
                              </w:rPr>
                            </w:pPr>
                            <w:r w:rsidRPr="00781EE3">
                              <w:rPr>
                                <w:rFonts w:asciiTheme="minorHAnsi" w:hAnsiTheme="minorHAnsi" w:cstheme="minorHAnsi"/>
                                <w:b/>
                                <w:bCs/>
                                <w:sz w:val="32"/>
                                <w:szCs w:val="32"/>
                              </w:rPr>
                              <w:t>SCIENCE DEPARTMENT</w:t>
                            </w:r>
                          </w:p>
                          <w:p w14:paraId="0A37501D" w14:textId="77777777" w:rsidR="00A65880" w:rsidRDefault="00A65880" w:rsidP="00A658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D678F" id="_x0000_t202" coordsize="21600,21600" o:spt="202" path="m,l,21600r21600,l21600,xe">
                <v:stroke joinstyle="miter"/>
                <v:path gradientshapeok="t" o:connecttype="rect"/>
              </v:shapetype>
              <v:shape id="Text Box 3" o:spid="_x0000_s1026" type="#_x0000_t202" style="position:absolute;left:0;text-align:left;margin-left:108pt;margin-top:-37.5pt;width:273.6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" o:allowincell="f">
                <v:shadow on="t" offset="6pt,6pt"/>
                <v:textbox>
                  <w:txbxContent>
                    <w:p w14:paraId="672A6659" w14:textId="77777777" w:rsidR="00A65880" w:rsidRDefault="00A65880" w:rsidP="00A65880">
                      <w:pPr>
                        <w:ind w:right="115"/>
                        <w:rPr>
                          <w:rFonts w:ascii="Arial" w:hAnsi="Arial"/>
                          <w:sz w:val="22"/>
                          <w:u w:val="single"/>
                        </w:rPr>
                      </w:pPr>
                    </w:p>
                    <w:p w14:paraId="6F1D77D0" w14:textId="77777777" w:rsidR="00A65880" w:rsidRPr="00781EE3" w:rsidRDefault="00A65880" w:rsidP="003433D6">
                      <w:pPr>
                        <w:pStyle w:val="BodyText2"/>
                        <w:rPr>
                          <w:rFonts w:asciiTheme="minorHAnsi" w:hAnsiTheme="minorHAnsi" w:cstheme="minorHAnsi"/>
                          <w:b/>
                          <w:bCs/>
                          <w:sz w:val="32"/>
                          <w:szCs w:val="32"/>
                          <w:u w:val="single"/>
                        </w:rPr>
                      </w:pPr>
                      <w:r w:rsidRPr="00781EE3">
                        <w:rPr>
                          <w:rFonts w:asciiTheme="minorHAnsi" w:hAnsiTheme="minorHAnsi" w:cstheme="minorHAnsi"/>
                          <w:b/>
                          <w:bCs/>
                          <w:sz w:val="32"/>
                          <w:szCs w:val="32"/>
                        </w:rPr>
                        <w:t>SCIENCE DEPARTMENT</w:t>
                      </w:r>
                    </w:p>
                    <w:p w14:paraId="0A37501D" w14:textId="77777777" w:rsidR="00A65880" w:rsidRDefault="00A65880" w:rsidP="00A65880"/>
                  </w:txbxContent>
                </v:textbox>
                <w10:wrap type="square"/>
              </v:shape>
            </w:pict>
          </mc:Fallback>
        </mc:AlternateContent>
      </w:r>
    </w:p>
    <w:p w14:paraId="6A05A809" w14:textId="77777777" w:rsidR="003433D6" w:rsidRPr="0077708B" w:rsidRDefault="003433D6">
      <w:pPr>
        <w:pStyle w:val="PlainText"/>
        <w:jc w:val="both"/>
        <w:rPr>
          <w:rFonts w:ascii="Arial" w:eastAsia="MS Mincho" w:hAnsi="Arial"/>
          <w:b/>
          <w:sz w:val="24"/>
          <w:u w:val="single"/>
        </w:rPr>
      </w:pPr>
    </w:p>
    <w:p w14:paraId="775D3DEE" w14:textId="77777777" w:rsidR="00EA389F" w:rsidRPr="0077708B" w:rsidRDefault="00EA389F">
      <w:pPr>
        <w:pStyle w:val="PlainText"/>
        <w:jc w:val="both"/>
        <w:rPr>
          <w:rFonts w:ascii="Arial" w:eastAsia="MS Mincho" w:hAnsi="Arial"/>
          <w:b/>
          <w:sz w:val="22"/>
          <w:szCs w:val="22"/>
          <w:u w:val="single"/>
        </w:rPr>
      </w:pPr>
    </w:p>
    <w:p w14:paraId="472588E1" w14:textId="77777777" w:rsidR="00EA389F" w:rsidRPr="0077708B" w:rsidRDefault="00EA389F">
      <w:pPr>
        <w:pStyle w:val="PlainText"/>
        <w:jc w:val="both"/>
        <w:rPr>
          <w:rFonts w:ascii="Arial" w:eastAsia="MS Mincho" w:hAnsi="Arial"/>
          <w:b/>
          <w:sz w:val="22"/>
          <w:szCs w:val="22"/>
          <w:u w:val="single"/>
        </w:rPr>
      </w:pPr>
    </w:p>
    <w:p w14:paraId="6A823FFB" w14:textId="77777777" w:rsidR="00892A05" w:rsidRPr="0077708B" w:rsidRDefault="00892A05" w:rsidP="4FACF1AA">
      <w:pPr>
        <w:pStyle w:val="PlainText"/>
        <w:jc w:val="both"/>
        <w:rPr>
          <w:rFonts w:ascii="Arial" w:eastAsia="MS Mincho" w:hAnsi="Arial"/>
          <w:b/>
          <w:bCs/>
          <w:u w:val="single"/>
        </w:rPr>
      </w:pPr>
    </w:p>
    <w:p w14:paraId="5A39BBE3" w14:textId="001BB963" w:rsidR="00C77B69" w:rsidRPr="00781EE3" w:rsidRDefault="4FACF1AA">
      <w:pPr>
        <w:pStyle w:val="PlainText"/>
        <w:jc w:val="both"/>
        <w:rPr>
          <w:rFonts w:asciiTheme="minorHAnsi" w:eastAsia="MS Mincho" w:hAnsiTheme="minorHAnsi" w:cstheme="minorHAnsi"/>
          <w:b/>
          <w:sz w:val="22"/>
          <w:szCs w:val="22"/>
          <w:u w:val="single"/>
        </w:rPr>
      </w:pPr>
      <w:r w:rsidRPr="00781EE3">
        <w:rPr>
          <w:rFonts w:asciiTheme="minorHAnsi" w:eastAsia="MS Mincho" w:hAnsiTheme="minorHAnsi" w:cstheme="minorHAnsi"/>
          <w:b/>
          <w:bCs/>
          <w:sz w:val="22"/>
          <w:szCs w:val="22"/>
          <w:u w:val="single"/>
        </w:rPr>
        <w:t>Staff</w:t>
      </w:r>
    </w:p>
    <w:p w14:paraId="0E441F2F" w14:textId="77777777" w:rsidR="004E6C91" w:rsidRDefault="4FACF1AA" w:rsidP="00EA389F">
      <w:pPr>
        <w:pStyle w:val="DefaultText"/>
        <w:widowControl/>
        <w:jc w:val="both"/>
        <w:rPr>
          <w:rFonts w:asciiTheme="minorHAnsi" w:hAnsiTheme="minorHAnsi" w:cstheme="minorHAnsi"/>
          <w:sz w:val="22"/>
          <w:szCs w:val="22"/>
        </w:rPr>
      </w:pPr>
      <w:r w:rsidRPr="00781EE3">
        <w:rPr>
          <w:rFonts w:asciiTheme="minorHAnsi" w:hAnsiTheme="minorHAnsi" w:cstheme="minorHAnsi"/>
          <w:sz w:val="22"/>
          <w:szCs w:val="22"/>
        </w:rPr>
        <w:t>The Science Department is a</w:t>
      </w:r>
      <w:r w:rsidR="00781EE3" w:rsidRPr="00781EE3">
        <w:rPr>
          <w:rFonts w:ascii="Arial" w:hAnsi="Arial"/>
          <w:sz w:val="20"/>
        </w:rPr>
        <w:t xml:space="preserve"> </w:t>
      </w:r>
      <w:r w:rsidR="00781EE3">
        <w:rPr>
          <w:rFonts w:ascii="Arial" w:hAnsi="Arial"/>
          <w:sz w:val="20"/>
        </w:rPr>
        <w:t>strong team of twelve specialist teachers including a Head of Science working alongside Heads of Physics, Chemistry and Biology with the support of 4 Science Technicians</w:t>
      </w:r>
      <w:r w:rsidRPr="00781EE3">
        <w:rPr>
          <w:rFonts w:asciiTheme="minorHAnsi" w:hAnsiTheme="minorHAnsi" w:cstheme="minorHAnsi"/>
          <w:sz w:val="22"/>
          <w:szCs w:val="22"/>
        </w:rPr>
        <w:t xml:space="preserve">.  There is a core of experienced teachers and a variety of ages.  The department is </w:t>
      </w:r>
      <w:proofErr w:type="spellStart"/>
      <w:r w:rsidRPr="00781EE3">
        <w:rPr>
          <w:rFonts w:asciiTheme="minorHAnsi" w:hAnsiTheme="minorHAnsi" w:cstheme="minorHAnsi"/>
          <w:sz w:val="22"/>
          <w:szCs w:val="22"/>
        </w:rPr>
        <w:t>recognised</w:t>
      </w:r>
      <w:proofErr w:type="spellEnd"/>
      <w:r w:rsidRPr="00781EE3">
        <w:rPr>
          <w:rFonts w:asciiTheme="minorHAnsi" w:hAnsiTheme="minorHAnsi" w:cstheme="minorHAnsi"/>
          <w:sz w:val="22"/>
          <w:szCs w:val="22"/>
        </w:rPr>
        <w:t xml:space="preserve"> by the Senior Leadership Team as being a model for cooperative teamwork.   All colleagues teach across the age and ability range.  The department has consistently produced excellent examination results at all levels. </w:t>
      </w:r>
    </w:p>
    <w:p w14:paraId="7CD6276E" w14:textId="77777777" w:rsidR="004E6C91" w:rsidRDefault="004E6C91" w:rsidP="00EA389F">
      <w:pPr>
        <w:pStyle w:val="DefaultText"/>
        <w:widowControl/>
        <w:jc w:val="both"/>
        <w:rPr>
          <w:rFonts w:asciiTheme="minorHAnsi" w:hAnsiTheme="minorHAnsi" w:cstheme="minorHAnsi"/>
          <w:sz w:val="22"/>
          <w:szCs w:val="22"/>
        </w:rPr>
      </w:pPr>
    </w:p>
    <w:p w14:paraId="72A3D3EC" w14:textId="75F475BD" w:rsidR="00C77B69" w:rsidRPr="00781EE3" w:rsidRDefault="004E6C91" w:rsidP="00EA389F">
      <w:pPr>
        <w:pStyle w:val="DefaultText"/>
        <w:widowControl/>
        <w:jc w:val="both"/>
        <w:rPr>
          <w:rFonts w:asciiTheme="minorHAnsi" w:hAnsiTheme="minorHAnsi" w:cstheme="minorHAnsi"/>
          <w:sz w:val="22"/>
          <w:szCs w:val="22"/>
        </w:rPr>
      </w:pPr>
      <w:r>
        <w:rPr>
          <w:rFonts w:asciiTheme="minorHAnsi" w:hAnsiTheme="minorHAnsi" w:cstheme="minorHAnsi"/>
          <w:sz w:val="22"/>
          <w:szCs w:val="22"/>
        </w:rPr>
        <w:t xml:space="preserve">We are a friendly team and enjoy welcoming new people to our group! </w:t>
      </w:r>
      <w:r w:rsidR="4FACF1AA" w:rsidRPr="00781EE3">
        <w:rPr>
          <w:rFonts w:asciiTheme="minorHAnsi" w:hAnsiTheme="minorHAnsi" w:cstheme="minorHAnsi"/>
          <w:sz w:val="22"/>
          <w:szCs w:val="22"/>
        </w:rPr>
        <w:t xml:space="preserve"> </w:t>
      </w:r>
    </w:p>
    <w:p w14:paraId="14608F66" w14:textId="083EC3AE" w:rsidR="4FACF1AA" w:rsidRPr="00781EE3" w:rsidRDefault="4FACF1AA" w:rsidP="4FACF1AA">
      <w:pPr>
        <w:pStyle w:val="DefaultText"/>
        <w:jc w:val="both"/>
        <w:rPr>
          <w:rFonts w:asciiTheme="minorHAnsi" w:hAnsiTheme="minorHAnsi" w:cstheme="minorHAnsi"/>
          <w:b/>
          <w:bCs/>
          <w:sz w:val="22"/>
          <w:szCs w:val="22"/>
        </w:rPr>
      </w:pPr>
    </w:p>
    <w:p w14:paraId="0D0B940D" w14:textId="42A3B41A" w:rsidR="00F44B9B" w:rsidRPr="00781EE3" w:rsidRDefault="00781EE3" w:rsidP="00781EE3">
      <w:pPr>
        <w:pStyle w:val="DefaultText"/>
        <w:jc w:val="both"/>
        <w:rPr>
          <w:rFonts w:asciiTheme="minorHAnsi" w:eastAsia="MS Mincho" w:hAnsiTheme="minorHAnsi" w:cstheme="minorHAnsi"/>
          <w:sz w:val="22"/>
          <w:szCs w:val="22"/>
        </w:rPr>
      </w:pPr>
      <w:r w:rsidRPr="00781EE3">
        <w:rPr>
          <w:rFonts w:asciiTheme="minorHAnsi" w:hAnsiTheme="minorHAnsi" w:cstheme="minorHAnsi"/>
          <w:b/>
          <w:bCs/>
          <w:sz w:val="22"/>
          <w:szCs w:val="22"/>
          <w:u w:val="single"/>
        </w:rPr>
        <w:t>Accommodation</w:t>
      </w:r>
    </w:p>
    <w:p w14:paraId="3DCBBDA0" w14:textId="59024551" w:rsidR="00F44B9B" w:rsidRPr="00781EE3" w:rsidRDefault="000B4ADE"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T</w:t>
      </w:r>
      <w:r w:rsidR="00892A05" w:rsidRPr="00781EE3">
        <w:rPr>
          <w:rFonts w:asciiTheme="minorHAnsi" w:eastAsia="MS Mincho" w:hAnsiTheme="minorHAnsi" w:cstheme="minorHAnsi"/>
          <w:sz w:val="22"/>
          <w:szCs w:val="22"/>
        </w:rPr>
        <w:t xml:space="preserve">he department </w:t>
      </w:r>
      <w:r w:rsidRPr="00781EE3">
        <w:rPr>
          <w:rFonts w:asciiTheme="minorHAnsi" w:eastAsia="MS Mincho" w:hAnsiTheme="minorHAnsi" w:cstheme="minorHAnsi"/>
          <w:sz w:val="22"/>
          <w:szCs w:val="22"/>
        </w:rPr>
        <w:t xml:space="preserve">has </w:t>
      </w:r>
      <w:r w:rsidR="00892A05" w:rsidRPr="00781EE3">
        <w:rPr>
          <w:rFonts w:asciiTheme="minorHAnsi" w:eastAsia="MS Mincho" w:hAnsiTheme="minorHAnsi" w:cstheme="minorHAnsi"/>
          <w:sz w:val="22"/>
          <w:szCs w:val="22"/>
        </w:rPr>
        <w:t xml:space="preserve">12 </w:t>
      </w:r>
      <w:r w:rsidR="004E6C91">
        <w:rPr>
          <w:rFonts w:asciiTheme="minorHAnsi" w:eastAsia="MS Mincho" w:hAnsiTheme="minorHAnsi" w:cstheme="minorHAnsi"/>
          <w:sz w:val="22"/>
          <w:szCs w:val="22"/>
        </w:rPr>
        <w:t>brand new, purpose built and</w:t>
      </w:r>
      <w:r w:rsidRPr="00781EE3">
        <w:rPr>
          <w:rFonts w:asciiTheme="minorHAnsi" w:eastAsia="MS Mincho" w:hAnsiTheme="minorHAnsi" w:cstheme="minorHAnsi"/>
          <w:sz w:val="22"/>
          <w:szCs w:val="22"/>
        </w:rPr>
        <w:t xml:space="preserve"> fully equipped </w:t>
      </w:r>
      <w:r w:rsidR="00892A05" w:rsidRPr="00781EE3">
        <w:rPr>
          <w:rFonts w:asciiTheme="minorHAnsi" w:eastAsia="MS Mincho" w:hAnsiTheme="minorHAnsi" w:cstheme="minorHAnsi"/>
          <w:sz w:val="22"/>
          <w:szCs w:val="22"/>
        </w:rPr>
        <w:t>l</w:t>
      </w:r>
      <w:r w:rsidR="4FACF1AA" w:rsidRPr="00781EE3">
        <w:rPr>
          <w:rFonts w:asciiTheme="minorHAnsi" w:eastAsia="MS Mincho" w:hAnsiTheme="minorHAnsi" w:cstheme="minorHAnsi"/>
          <w:sz w:val="22"/>
          <w:szCs w:val="22"/>
        </w:rPr>
        <w:t>aboratories</w:t>
      </w:r>
      <w:r w:rsidR="004E6C91">
        <w:rPr>
          <w:rFonts w:asciiTheme="minorHAnsi" w:eastAsia="MS Mincho" w:hAnsiTheme="minorHAnsi" w:cstheme="minorHAnsi"/>
          <w:sz w:val="22"/>
          <w:szCs w:val="22"/>
        </w:rPr>
        <w:t xml:space="preserve">. </w:t>
      </w:r>
      <w:r w:rsidR="00892A05" w:rsidRPr="00781EE3">
        <w:rPr>
          <w:rFonts w:asciiTheme="minorHAnsi" w:eastAsia="MS Mincho" w:hAnsiTheme="minorHAnsi" w:cstheme="minorHAnsi"/>
          <w:sz w:val="22"/>
          <w:szCs w:val="22"/>
        </w:rPr>
        <w:t xml:space="preserve"> </w:t>
      </w:r>
      <w:r w:rsidR="4FACF1AA" w:rsidRPr="00781EE3">
        <w:rPr>
          <w:rFonts w:asciiTheme="minorHAnsi" w:eastAsia="MS Mincho" w:hAnsiTheme="minorHAnsi" w:cstheme="minorHAnsi"/>
          <w:sz w:val="22"/>
          <w:szCs w:val="22"/>
        </w:rPr>
        <w:t xml:space="preserve">Years </w:t>
      </w:r>
      <w:r w:rsidR="00892A05" w:rsidRPr="00781EE3">
        <w:rPr>
          <w:rFonts w:asciiTheme="minorHAnsi" w:eastAsia="MS Mincho" w:hAnsiTheme="minorHAnsi" w:cstheme="minorHAnsi"/>
          <w:sz w:val="22"/>
          <w:szCs w:val="22"/>
        </w:rPr>
        <w:t xml:space="preserve">7 to </w:t>
      </w:r>
      <w:r w:rsidR="00E867A4">
        <w:rPr>
          <w:rFonts w:asciiTheme="minorHAnsi" w:eastAsia="MS Mincho" w:hAnsiTheme="minorHAnsi" w:cstheme="minorHAnsi"/>
          <w:sz w:val="22"/>
          <w:szCs w:val="22"/>
        </w:rPr>
        <w:t>13</w:t>
      </w:r>
      <w:r w:rsidR="00892A05" w:rsidRPr="00781EE3">
        <w:rPr>
          <w:rFonts w:asciiTheme="minorHAnsi" w:eastAsia="MS Mincho" w:hAnsiTheme="minorHAnsi" w:cstheme="minorHAnsi"/>
          <w:sz w:val="22"/>
          <w:szCs w:val="22"/>
        </w:rPr>
        <w:t xml:space="preserve"> </w:t>
      </w:r>
      <w:r w:rsidR="004E6C91">
        <w:rPr>
          <w:rFonts w:asciiTheme="minorHAnsi" w:eastAsia="MS Mincho" w:hAnsiTheme="minorHAnsi" w:cstheme="minorHAnsi"/>
          <w:sz w:val="22"/>
          <w:szCs w:val="22"/>
        </w:rPr>
        <w:t xml:space="preserve">have access to </w:t>
      </w:r>
      <w:r w:rsidR="00892A05" w:rsidRPr="00781EE3">
        <w:rPr>
          <w:rFonts w:asciiTheme="minorHAnsi" w:eastAsia="MS Mincho" w:hAnsiTheme="minorHAnsi" w:cstheme="minorHAnsi"/>
          <w:sz w:val="22"/>
          <w:szCs w:val="22"/>
        </w:rPr>
        <w:t>Chromebooks and on-line textbooks</w:t>
      </w:r>
      <w:r w:rsidR="00063E8A" w:rsidRPr="00781EE3">
        <w:rPr>
          <w:rFonts w:asciiTheme="minorHAnsi" w:eastAsia="MS Mincho" w:hAnsiTheme="minorHAnsi" w:cstheme="minorHAnsi"/>
          <w:sz w:val="22"/>
          <w:szCs w:val="22"/>
        </w:rPr>
        <w:t xml:space="preserve">. </w:t>
      </w:r>
      <w:r w:rsidR="00D5656A" w:rsidRPr="00781EE3">
        <w:rPr>
          <w:rFonts w:asciiTheme="minorHAnsi" w:eastAsia="MS Mincho" w:hAnsiTheme="minorHAnsi" w:cstheme="minorHAnsi"/>
          <w:sz w:val="22"/>
          <w:szCs w:val="22"/>
        </w:rPr>
        <w:t>F</w:t>
      </w:r>
      <w:r w:rsidR="004E6C91">
        <w:rPr>
          <w:rFonts w:asciiTheme="minorHAnsi" w:eastAsia="MS Mincho" w:hAnsiTheme="minorHAnsi" w:cstheme="minorHAnsi"/>
          <w:sz w:val="22"/>
          <w:szCs w:val="22"/>
        </w:rPr>
        <w:t>our</w:t>
      </w:r>
      <w:r w:rsidR="4FACF1AA" w:rsidRPr="00781EE3">
        <w:rPr>
          <w:rFonts w:asciiTheme="minorHAnsi" w:eastAsia="MS Mincho" w:hAnsiTheme="minorHAnsi" w:cstheme="minorHAnsi"/>
          <w:sz w:val="22"/>
          <w:szCs w:val="22"/>
        </w:rPr>
        <w:t xml:space="preserve"> science technicians provide </w:t>
      </w:r>
      <w:r w:rsidR="004E6C91">
        <w:rPr>
          <w:rFonts w:asciiTheme="minorHAnsi" w:eastAsia="MS Mincho" w:hAnsiTheme="minorHAnsi" w:cstheme="minorHAnsi"/>
          <w:sz w:val="22"/>
          <w:szCs w:val="22"/>
        </w:rPr>
        <w:t xml:space="preserve">tailored </w:t>
      </w:r>
      <w:r w:rsidR="4FACF1AA" w:rsidRPr="00781EE3">
        <w:rPr>
          <w:rFonts w:asciiTheme="minorHAnsi" w:eastAsia="MS Mincho" w:hAnsiTheme="minorHAnsi" w:cstheme="minorHAnsi"/>
          <w:sz w:val="22"/>
          <w:szCs w:val="22"/>
        </w:rPr>
        <w:t xml:space="preserve">support.   </w:t>
      </w:r>
    </w:p>
    <w:p w14:paraId="60061E4C" w14:textId="57F28A3A" w:rsidR="00F44B9B" w:rsidRPr="00781EE3" w:rsidRDefault="00F44B9B" w:rsidP="00EA389F">
      <w:pPr>
        <w:pStyle w:val="PlainText"/>
        <w:jc w:val="both"/>
        <w:rPr>
          <w:rFonts w:asciiTheme="minorHAnsi" w:eastAsia="MS Mincho" w:hAnsiTheme="minorHAnsi" w:cstheme="minorHAnsi"/>
          <w:sz w:val="22"/>
          <w:szCs w:val="22"/>
        </w:rPr>
      </w:pPr>
    </w:p>
    <w:p w14:paraId="7A1A1715" w14:textId="394FC9BE" w:rsidR="4FACF1AA" w:rsidRPr="00781EE3" w:rsidRDefault="4FACF1AA" w:rsidP="4FACF1AA">
      <w:pPr>
        <w:pStyle w:val="PlainText"/>
        <w:jc w:val="both"/>
        <w:rPr>
          <w:rFonts w:asciiTheme="minorHAnsi" w:eastAsia="MS Mincho" w:hAnsiTheme="minorHAnsi" w:cstheme="minorHAnsi"/>
          <w:b/>
          <w:bCs/>
          <w:sz w:val="22"/>
          <w:szCs w:val="22"/>
          <w:u w:val="single"/>
        </w:rPr>
      </w:pPr>
      <w:r w:rsidRPr="00781EE3">
        <w:rPr>
          <w:rFonts w:asciiTheme="minorHAnsi" w:eastAsia="MS Mincho" w:hAnsiTheme="minorHAnsi" w:cstheme="minorHAnsi"/>
          <w:b/>
          <w:bCs/>
          <w:sz w:val="22"/>
          <w:szCs w:val="22"/>
          <w:u w:val="single"/>
        </w:rPr>
        <w:t>Curriculum</w:t>
      </w:r>
    </w:p>
    <w:p w14:paraId="04A95E39" w14:textId="7DC3009C" w:rsidR="00F44B9B" w:rsidRPr="00781EE3" w:rsidRDefault="4FACF1AA"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 xml:space="preserve">The school operates a fifty period, two-week staggered timetable with each period being one hour long. </w:t>
      </w:r>
    </w:p>
    <w:p w14:paraId="4B94D5A5" w14:textId="77777777" w:rsidR="00F44B9B" w:rsidRPr="00781EE3" w:rsidRDefault="00F44B9B" w:rsidP="00EA389F">
      <w:pPr>
        <w:pStyle w:val="PlainText"/>
        <w:jc w:val="both"/>
        <w:rPr>
          <w:rFonts w:asciiTheme="minorHAnsi" w:eastAsia="MS Mincho" w:hAnsiTheme="minorHAnsi" w:cstheme="minorHAnsi"/>
          <w:sz w:val="22"/>
          <w:szCs w:val="22"/>
        </w:rPr>
      </w:pPr>
    </w:p>
    <w:p w14:paraId="666B26B5" w14:textId="33E24A56" w:rsidR="00F44B9B" w:rsidRPr="00781EE3" w:rsidRDefault="3CA95A14"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Years 7, 8 and 9 have six peri</w:t>
      </w:r>
      <w:r w:rsidR="00063E8A" w:rsidRPr="00781EE3">
        <w:rPr>
          <w:rFonts w:asciiTheme="minorHAnsi" w:eastAsia="MS Mincho" w:hAnsiTheme="minorHAnsi" w:cstheme="minorHAnsi"/>
          <w:sz w:val="22"/>
          <w:szCs w:val="22"/>
        </w:rPr>
        <w:t>ods of science per fortnight with one teacher</w:t>
      </w:r>
      <w:r w:rsidRPr="00781EE3">
        <w:rPr>
          <w:rFonts w:asciiTheme="minorHAnsi" w:eastAsia="MS Mincho" w:hAnsiTheme="minorHAnsi" w:cstheme="minorHAnsi"/>
          <w:sz w:val="22"/>
          <w:szCs w:val="22"/>
        </w:rPr>
        <w:t xml:space="preserve"> </w:t>
      </w:r>
      <w:r w:rsidR="00063E8A" w:rsidRPr="00781EE3">
        <w:rPr>
          <w:rFonts w:asciiTheme="minorHAnsi" w:eastAsia="MS Mincho" w:hAnsiTheme="minorHAnsi" w:cstheme="minorHAnsi"/>
          <w:sz w:val="22"/>
          <w:szCs w:val="22"/>
        </w:rPr>
        <w:t>per group in y</w:t>
      </w:r>
      <w:r w:rsidR="00E867A4">
        <w:rPr>
          <w:rFonts w:asciiTheme="minorHAnsi" w:eastAsia="MS Mincho" w:hAnsiTheme="minorHAnsi" w:cstheme="minorHAnsi"/>
          <w:sz w:val="22"/>
          <w:szCs w:val="22"/>
        </w:rPr>
        <w:t>ea</w:t>
      </w:r>
      <w:r w:rsidR="00063E8A" w:rsidRPr="00781EE3">
        <w:rPr>
          <w:rFonts w:asciiTheme="minorHAnsi" w:eastAsia="MS Mincho" w:hAnsiTheme="minorHAnsi" w:cstheme="minorHAnsi"/>
          <w:sz w:val="22"/>
          <w:szCs w:val="22"/>
        </w:rPr>
        <w:t>r 7 and 8 and two in year 9</w:t>
      </w:r>
      <w:r w:rsidRPr="00781EE3">
        <w:rPr>
          <w:rFonts w:asciiTheme="minorHAnsi" w:eastAsia="MS Mincho" w:hAnsiTheme="minorHAnsi" w:cstheme="minorHAnsi"/>
          <w:sz w:val="22"/>
          <w:szCs w:val="22"/>
        </w:rPr>
        <w:t>.  Years 7 and 8 are taught in mixed ability teaching groups.  Year 9 are banded according to ability</w:t>
      </w:r>
      <w:r w:rsidR="004E6C91">
        <w:rPr>
          <w:rFonts w:asciiTheme="minorHAnsi" w:eastAsia="MS Mincho" w:hAnsiTheme="minorHAnsi" w:cstheme="minorHAnsi"/>
          <w:sz w:val="22"/>
          <w:szCs w:val="22"/>
        </w:rPr>
        <w:t xml:space="preserve"> and </w:t>
      </w:r>
      <w:r w:rsidRPr="00781EE3">
        <w:rPr>
          <w:rFonts w:asciiTheme="minorHAnsi" w:eastAsia="MS Mincho" w:hAnsiTheme="minorHAnsi" w:cstheme="minorHAnsi"/>
          <w:sz w:val="22"/>
          <w:szCs w:val="22"/>
        </w:rPr>
        <w:t xml:space="preserve">start </w:t>
      </w:r>
      <w:r w:rsidR="004E6C91">
        <w:rPr>
          <w:rFonts w:asciiTheme="minorHAnsi" w:eastAsia="MS Mincho" w:hAnsiTheme="minorHAnsi" w:cstheme="minorHAnsi"/>
          <w:sz w:val="22"/>
          <w:szCs w:val="22"/>
        </w:rPr>
        <w:t xml:space="preserve">their </w:t>
      </w:r>
      <w:r w:rsidRPr="00781EE3">
        <w:rPr>
          <w:rFonts w:asciiTheme="minorHAnsi" w:eastAsia="MS Mincho" w:hAnsiTheme="minorHAnsi" w:cstheme="minorHAnsi"/>
          <w:sz w:val="22"/>
          <w:szCs w:val="22"/>
        </w:rPr>
        <w:t>GCSE Science</w:t>
      </w:r>
      <w:r w:rsidR="004E6C91">
        <w:rPr>
          <w:rFonts w:asciiTheme="minorHAnsi" w:eastAsia="MS Mincho" w:hAnsiTheme="minorHAnsi" w:cstheme="minorHAnsi"/>
          <w:sz w:val="22"/>
          <w:szCs w:val="22"/>
        </w:rPr>
        <w:t xml:space="preserve"> programme. </w:t>
      </w:r>
      <w:r w:rsidRPr="00781EE3">
        <w:rPr>
          <w:rFonts w:asciiTheme="minorHAnsi" w:eastAsia="MS Mincho" w:hAnsiTheme="minorHAnsi" w:cstheme="minorHAnsi"/>
          <w:sz w:val="22"/>
          <w:szCs w:val="22"/>
        </w:rPr>
        <w:t>Each student from Years 7, 8 and 9 has their own online textbook.</w:t>
      </w:r>
    </w:p>
    <w:p w14:paraId="3DEEC669" w14:textId="77777777" w:rsidR="00F44B9B" w:rsidRPr="00781EE3" w:rsidRDefault="00F44B9B" w:rsidP="00EA389F">
      <w:pPr>
        <w:pStyle w:val="PlainText"/>
        <w:jc w:val="both"/>
        <w:rPr>
          <w:rFonts w:asciiTheme="minorHAnsi" w:eastAsia="MS Mincho" w:hAnsiTheme="minorHAnsi" w:cstheme="minorHAnsi"/>
          <w:sz w:val="22"/>
          <w:szCs w:val="22"/>
        </w:rPr>
      </w:pPr>
    </w:p>
    <w:p w14:paraId="5CF8E832" w14:textId="75D0B7F8" w:rsidR="00566727" w:rsidRPr="00781EE3" w:rsidRDefault="3CA95A14"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The department follows a KS3 science course based on the updated Exploring Science course which has been modified to maximise development of literacy and numeracy skills.  This includes new multimedia resources and exciting activities for the pupils.  We base our curriculum on the big ideas of science and sequence our curriculum using Best Evidence Science Teaching.</w:t>
      </w:r>
    </w:p>
    <w:p w14:paraId="3656B9AB" w14:textId="77777777" w:rsidR="00566727" w:rsidRPr="00781EE3" w:rsidRDefault="00566727" w:rsidP="00EA389F">
      <w:pPr>
        <w:pStyle w:val="PlainText"/>
        <w:jc w:val="both"/>
        <w:rPr>
          <w:rFonts w:asciiTheme="minorHAnsi" w:eastAsia="MS Mincho" w:hAnsiTheme="minorHAnsi" w:cstheme="minorHAnsi"/>
          <w:sz w:val="22"/>
          <w:szCs w:val="22"/>
        </w:rPr>
      </w:pPr>
    </w:p>
    <w:p w14:paraId="36852632" w14:textId="4498C7B0" w:rsidR="00F44B9B" w:rsidRPr="00781EE3" w:rsidRDefault="3CA95A14"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The department runs a very successful science club</w:t>
      </w:r>
      <w:r w:rsidR="00063E8A" w:rsidRPr="00781EE3">
        <w:rPr>
          <w:rFonts w:asciiTheme="minorHAnsi" w:eastAsia="MS Mincho" w:hAnsiTheme="minorHAnsi" w:cstheme="minorHAnsi"/>
          <w:sz w:val="22"/>
          <w:szCs w:val="22"/>
        </w:rPr>
        <w:t xml:space="preserve"> and </w:t>
      </w:r>
      <w:proofErr w:type="gramStart"/>
      <w:r w:rsidR="00063E8A" w:rsidRPr="00781EE3">
        <w:rPr>
          <w:rFonts w:asciiTheme="minorHAnsi" w:eastAsia="MS Mincho" w:hAnsiTheme="minorHAnsi" w:cstheme="minorHAnsi"/>
          <w:sz w:val="22"/>
          <w:szCs w:val="22"/>
        </w:rPr>
        <w:t>Green</w:t>
      </w:r>
      <w:proofErr w:type="gramEnd"/>
      <w:r w:rsidR="00063E8A" w:rsidRPr="00781EE3">
        <w:rPr>
          <w:rFonts w:asciiTheme="minorHAnsi" w:eastAsia="MS Mincho" w:hAnsiTheme="minorHAnsi" w:cstheme="minorHAnsi"/>
          <w:sz w:val="22"/>
          <w:szCs w:val="22"/>
        </w:rPr>
        <w:t xml:space="preserve"> group</w:t>
      </w:r>
      <w:r w:rsidRPr="00781EE3">
        <w:rPr>
          <w:rFonts w:asciiTheme="minorHAnsi" w:eastAsia="MS Mincho" w:hAnsiTheme="minorHAnsi" w:cstheme="minorHAnsi"/>
          <w:sz w:val="22"/>
          <w:szCs w:val="22"/>
        </w:rPr>
        <w:t xml:space="preserve"> for all pupils</w:t>
      </w:r>
      <w:r w:rsidR="004E6C91">
        <w:rPr>
          <w:rFonts w:asciiTheme="minorHAnsi" w:eastAsia="MS Mincho" w:hAnsiTheme="minorHAnsi" w:cstheme="minorHAnsi"/>
          <w:sz w:val="22"/>
          <w:szCs w:val="22"/>
        </w:rPr>
        <w:t xml:space="preserve"> with a dedicated outdoor area on the school grounds.  P</w:t>
      </w:r>
      <w:r w:rsidRPr="00781EE3">
        <w:rPr>
          <w:rFonts w:asciiTheme="minorHAnsi" w:eastAsia="MS Mincho" w:hAnsiTheme="minorHAnsi" w:cstheme="minorHAnsi"/>
          <w:sz w:val="22"/>
          <w:szCs w:val="22"/>
        </w:rPr>
        <w:t xml:space="preserve">upils have taken part in </w:t>
      </w:r>
      <w:r w:rsidR="00E867A4">
        <w:rPr>
          <w:rFonts w:asciiTheme="minorHAnsi" w:eastAsia="MS Mincho" w:hAnsiTheme="minorHAnsi" w:cstheme="minorHAnsi"/>
          <w:sz w:val="22"/>
          <w:szCs w:val="22"/>
        </w:rPr>
        <w:t xml:space="preserve">a number of extra-curricular opportunities including the National Scientific Thinking Challenge, </w:t>
      </w:r>
      <w:r w:rsidRPr="00781EE3">
        <w:rPr>
          <w:rFonts w:asciiTheme="minorHAnsi" w:eastAsia="MS Mincho" w:hAnsiTheme="minorHAnsi" w:cstheme="minorHAnsi"/>
          <w:sz w:val="22"/>
          <w:szCs w:val="22"/>
        </w:rPr>
        <w:t>Chemistry</w:t>
      </w:r>
      <w:r w:rsidR="00E867A4">
        <w:rPr>
          <w:rFonts w:asciiTheme="minorHAnsi" w:eastAsia="MS Mincho" w:hAnsiTheme="minorHAnsi" w:cstheme="minorHAnsi"/>
          <w:sz w:val="22"/>
          <w:szCs w:val="22"/>
        </w:rPr>
        <w:t xml:space="preserve"> Olympiad and British Science week competitions</w:t>
      </w:r>
      <w:r w:rsidRPr="00781EE3">
        <w:rPr>
          <w:rFonts w:asciiTheme="minorHAnsi" w:eastAsia="MS Mincho" w:hAnsiTheme="minorHAnsi" w:cstheme="minorHAnsi"/>
          <w:sz w:val="22"/>
          <w:szCs w:val="22"/>
        </w:rPr>
        <w:t>.  We also run an annual science week which is</w:t>
      </w:r>
      <w:r w:rsidR="00063E8A" w:rsidRPr="00781EE3">
        <w:rPr>
          <w:rFonts w:asciiTheme="minorHAnsi" w:eastAsia="MS Mincho" w:hAnsiTheme="minorHAnsi" w:cstheme="minorHAnsi"/>
          <w:sz w:val="22"/>
          <w:szCs w:val="22"/>
        </w:rPr>
        <w:t xml:space="preserve"> very popular with students</w:t>
      </w:r>
      <w:r w:rsidR="004E6C91">
        <w:rPr>
          <w:rFonts w:asciiTheme="minorHAnsi" w:eastAsia="MS Mincho" w:hAnsiTheme="minorHAnsi" w:cstheme="minorHAnsi"/>
          <w:sz w:val="22"/>
          <w:szCs w:val="22"/>
        </w:rPr>
        <w:t xml:space="preserve"> involving activities such as the Great Dissection!)</w:t>
      </w:r>
      <w:r w:rsidR="00063E8A" w:rsidRPr="00781EE3">
        <w:rPr>
          <w:rFonts w:asciiTheme="minorHAnsi" w:eastAsia="MS Mincho" w:hAnsiTheme="minorHAnsi" w:cstheme="minorHAnsi"/>
          <w:sz w:val="22"/>
          <w:szCs w:val="22"/>
        </w:rPr>
        <w:t xml:space="preserve">, </w:t>
      </w:r>
      <w:r w:rsidRPr="00781EE3">
        <w:rPr>
          <w:rFonts w:asciiTheme="minorHAnsi" w:eastAsia="MS Mincho" w:hAnsiTheme="minorHAnsi" w:cstheme="minorHAnsi"/>
          <w:sz w:val="22"/>
          <w:szCs w:val="22"/>
        </w:rPr>
        <w:t xml:space="preserve">a </w:t>
      </w:r>
      <w:r w:rsidR="00892A05" w:rsidRPr="00781EE3">
        <w:rPr>
          <w:rFonts w:asciiTheme="minorHAnsi" w:eastAsia="MS Mincho" w:hAnsiTheme="minorHAnsi" w:cstheme="minorHAnsi"/>
          <w:sz w:val="22"/>
          <w:szCs w:val="22"/>
        </w:rPr>
        <w:t>Y</w:t>
      </w:r>
      <w:r w:rsidRPr="00781EE3">
        <w:rPr>
          <w:rFonts w:asciiTheme="minorHAnsi" w:eastAsia="MS Mincho" w:hAnsiTheme="minorHAnsi" w:cstheme="minorHAnsi"/>
          <w:sz w:val="22"/>
          <w:szCs w:val="22"/>
        </w:rPr>
        <w:t>ear 7 tr</w:t>
      </w:r>
      <w:r w:rsidR="00063E8A" w:rsidRPr="00781EE3">
        <w:rPr>
          <w:rFonts w:asciiTheme="minorHAnsi" w:eastAsia="MS Mincho" w:hAnsiTheme="minorHAnsi" w:cstheme="minorHAnsi"/>
          <w:sz w:val="22"/>
          <w:szCs w:val="22"/>
        </w:rPr>
        <w:t xml:space="preserve">ip to </w:t>
      </w:r>
      <w:r w:rsidR="00E867A4">
        <w:rPr>
          <w:rFonts w:asciiTheme="minorHAnsi" w:eastAsia="MS Mincho" w:hAnsiTheme="minorHAnsi" w:cstheme="minorHAnsi"/>
          <w:sz w:val="22"/>
          <w:szCs w:val="22"/>
        </w:rPr>
        <w:t>Science in Action lectures</w:t>
      </w:r>
      <w:r w:rsidR="00063E8A" w:rsidRPr="00781EE3">
        <w:rPr>
          <w:rFonts w:asciiTheme="minorHAnsi" w:eastAsia="MS Mincho" w:hAnsiTheme="minorHAnsi" w:cstheme="minorHAnsi"/>
          <w:sz w:val="22"/>
          <w:szCs w:val="22"/>
        </w:rPr>
        <w:t xml:space="preserve"> and a year 9 trip to the </w:t>
      </w:r>
      <w:r w:rsidR="00E867A4" w:rsidRPr="00781EE3">
        <w:rPr>
          <w:rFonts w:asciiTheme="minorHAnsi" w:eastAsia="MS Mincho" w:hAnsiTheme="minorHAnsi" w:cstheme="minorHAnsi"/>
          <w:sz w:val="22"/>
          <w:szCs w:val="22"/>
        </w:rPr>
        <w:t>Science Museum</w:t>
      </w:r>
      <w:r w:rsidR="004E6C91">
        <w:rPr>
          <w:rFonts w:asciiTheme="minorHAnsi" w:eastAsia="MS Mincho" w:hAnsiTheme="minorHAnsi" w:cstheme="minorHAnsi"/>
          <w:sz w:val="22"/>
          <w:szCs w:val="22"/>
        </w:rPr>
        <w:t xml:space="preserve">. </w:t>
      </w:r>
    </w:p>
    <w:p w14:paraId="45FB0818" w14:textId="77777777" w:rsidR="002B1163" w:rsidRPr="00781EE3" w:rsidRDefault="002B1163" w:rsidP="00EA389F">
      <w:pPr>
        <w:pStyle w:val="PlainText"/>
        <w:jc w:val="both"/>
        <w:rPr>
          <w:rFonts w:asciiTheme="minorHAnsi" w:eastAsia="MS Mincho" w:hAnsiTheme="minorHAnsi" w:cstheme="minorHAnsi"/>
          <w:sz w:val="22"/>
          <w:szCs w:val="22"/>
        </w:rPr>
      </w:pPr>
    </w:p>
    <w:p w14:paraId="049F31CB" w14:textId="635038D4" w:rsidR="00F44B9B" w:rsidRPr="00781EE3" w:rsidRDefault="00F44B9B"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b/>
          <w:sz w:val="22"/>
          <w:szCs w:val="22"/>
          <w:u w:val="single"/>
        </w:rPr>
        <w:t>Key Stage 4</w:t>
      </w:r>
    </w:p>
    <w:p w14:paraId="6EDA4D91" w14:textId="02EDAB89" w:rsidR="003C2608" w:rsidRPr="00781EE3" w:rsidRDefault="3CA95A14"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Pupils in Science at Broxbourne study a range of courses to meet their individual needs.  In Years 9,</w:t>
      </w:r>
      <w:r w:rsidR="00EA389F" w:rsidRPr="00781EE3">
        <w:rPr>
          <w:rFonts w:asciiTheme="minorHAnsi" w:eastAsia="MS Mincho" w:hAnsiTheme="minorHAnsi" w:cstheme="minorHAnsi"/>
          <w:sz w:val="22"/>
          <w:szCs w:val="22"/>
        </w:rPr>
        <w:t xml:space="preserve"> </w:t>
      </w:r>
      <w:r w:rsidRPr="00781EE3">
        <w:rPr>
          <w:rFonts w:asciiTheme="minorHAnsi" w:eastAsia="MS Mincho" w:hAnsiTheme="minorHAnsi" w:cstheme="minorHAnsi"/>
          <w:sz w:val="22"/>
          <w:szCs w:val="22"/>
        </w:rPr>
        <w:t>10 and 11, we offer AQA Separate Sciences and Combined Science (Trilogy).  We use</w:t>
      </w:r>
      <w:r w:rsidR="00E867A4">
        <w:rPr>
          <w:rFonts w:asciiTheme="minorHAnsi" w:eastAsia="MS Mincho" w:hAnsiTheme="minorHAnsi" w:cstheme="minorHAnsi"/>
          <w:sz w:val="22"/>
          <w:szCs w:val="22"/>
        </w:rPr>
        <w:t xml:space="preserve"> online </w:t>
      </w:r>
      <w:r w:rsidRPr="00781EE3">
        <w:rPr>
          <w:rFonts w:asciiTheme="minorHAnsi" w:eastAsia="MS Mincho" w:hAnsiTheme="minorHAnsi" w:cstheme="minorHAnsi"/>
          <w:sz w:val="22"/>
          <w:szCs w:val="22"/>
        </w:rPr>
        <w:t>textbook</w:t>
      </w:r>
      <w:r w:rsidR="00EC3845">
        <w:rPr>
          <w:rFonts w:asciiTheme="minorHAnsi" w:eastAsia="MS Mincho" w:hAnsiTheme="minorHAnsi" w:cstheme="minorHAnsi"/>
          <w:sz w:val="22"/>
          <w:szCs w:val="22"/>
        </w:rPr>
        <w:t>s</w:t>
      </w:r>
      <w:r w:rsidRPr="00781EE3">
        <w:rPr>
          <w:rFonts w:asciiTheme="minorHAnsi" w:eastAsia="MS Mincho" w:hAnsiTheme="minorHAnsi" w:cstheme="minorHAnsi"/>
          <w:sz w:val="22"/>
          <w:szCs w:val="22"/>
        </w:rPr>
        <w:t xml:space="preserve"> to support the courses</w:t>
      </w:r>
      <w:r w:rsidR="00E867A4">
        <w:rPr>
          <w:rFonts w:asciiTheme="minorHAnsi" w:eastAsia="MS Mincho" w:hAnsiTheme="minorHAnsi" w:cstheme="minorHAnsi"/>
          <w:sz w:val="22"/>
          <w:szCs w:val="22"/>
        </w:rPr>
        <w:t>.</w:t>
      </w:r>
      <w:r w:rsidRPr="00781EE3">
        <w:rPr>
          <w:rFonts w:asciiTheme="minorHAnsi" w:eastAsia="MS Mincho" w:hAnsiTheme="minorHAnsi" w:cstheme="minorHAnsi"/>
          <w:sz w:val="22"/>
          <w:szCs w:val="22"/>
        </w:rPr>
        <w:t xml:space="preserve"> </w:t>
      </w:r>
    </w:p>
    <w:p w14:paraId="53128261" w14:textId="77777777" w:rsidR="002B1163" w:rsidRPr="00781EE3" w:rsidRDefault="002B1163" w:rsidP="00EA389F">
      <w:pPr>
        <w:pStyle w:val="PlainText"/>
        <w:jc w:val="both"/>
        <w:rPr>
          <w:rFonts w:asciiTheme="minorHAnsi" w:eastAsia="MS Mincho" w:hAnsiTheme="minorHAnsi" w:cstheme="minorHAnsi"/>
          <w:sz w:val="22"/>
          <w:szCs w:val="22"/>
        </w:rPr>
      </w:pPr>
    </w:p>
    <w:p w14:paraId="2392CFA1" w14:textId="6FB06599" w:rsidR="00F44B9B" w:rsidRPr="00781EE3" w:rsidRDefault="3CA95A14"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sz w:val="22"/>
          <w:szCs w:val="22"/>
        </w:rPr>
        <w:t xml:space="preserve">Years 10 and 11 are taught in ability bands. Students are allocated groups at the beginning of Year 10 on the basis of their KS3 test results and their performance throughout Years 7-9. Their progress is monitored and reviewed on a regular basis. Each GCSE Combined Science group has </w:t>
      </w:r>
      <w:r w:rsidR="00E867A4">
        <w:rPr>
          <w:rFonts w:asciiTheme="minorHAnsi" w:eastAsia="MS Mincho" w:hAnsiTheme="minorHAnsi" w:cstheme="minorHAnsi"/>
          <w:sz w:val="22"/>
          <w:szCs w:val="22"/>
        </w:rPr>
        <w:t>ten</w:t>
      </w:r>
      <w:r w:rsidRPr="00781EE3">
        <w:rPr>
          <w:rFonts w:asciiTheme="minorHAnsi" w:eastAsia="MS Mincho" w:hAnsiTheme="minorHAnsi" w:cstheme="minorHAnsi"/>
          <w:sz w:val="22"/>
          <w:szCs w:val="22"/>
        </w:rPr>
        <w:t xml:space="preserve"> periods in a fortnight whilst our separate science groups have 12 lessons per fortnight (4 per subject) and are taught by three specialist teachers. </w:t>
      </w:r>
    </w:p>
    <w:p w14:paraId="4101652C" w14:textId="77777777" w:rsidR="000A728B" w:rsidRPr="00781EE3" w:rsidRDefault="000A728B" w:rsidP="00EA389F">
      <w:pPr>
        <w:pStyle w:val="PlainText"/>
        <w:jc w:val="both"/>
        <w:rPr>
          <w:rFonts w:asciiTheme="minorHAnsi" w:eastAsia="MS Mincho" w:hAnsiTheme="minorHAnsi" w:cstheme="minorHAnsi"/>
          <w:sz w:val="22"/>
          <w:szCs w:val="22"/>
        </w:rPr>
      </w:pPr>
    </w:p>
    <w:p w14:paraId="3461D779" w14:textId="17A109F7" w:rsidR="00F44B9B" w:rsidRPr="00781EE3" w:rsidRDefault="4FACF1AA"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b/>
          <w:bCs/>
          <w:sz w:val="22"/>
          <w:szCs w:val="22"/>
          <w:u w:val="single"/>
        </w:rPr>
        <w:t>Key Stage 5</w:t>
      </w:r>
    </w:p>
    <w:p w14:paraId="30E9A53F" w14:textId="137B3BBF" w:rsidR="00EA389F" w:rsidRPr="00781EE3" w:rsidRDefault="4FACF1AA" w:rsidP="00EA389F">
      <w:pPr>
        <w:jc w:val="both"/>
        <w:rPr>
          <w:rFonts w:asciiTheme="minorHAnsi" w:hAnsiTheme="minorHAnsi" w:cstheme="minorHAnsi"/>
          <w:sz w:val="22"/>
          <w:szCs w:val="22"/>
        </w:rPr>
      </w:pPr>
      <w:r w:rsidRPr="00781EE3">
        <w:rPr>
          <w:rFonts w:asciiTheme="minorHAnsi" w:eastAsia="MS Mincho" w:hAnsiTheme="minorHAnsi" w:cstheme="minorHAnsi"/>
          <w:sz w:val="22"/>
          <w:szCs w:val="22"/>
        </w:rPr>
        <w:t>We offer OCR Specification</w:t>
      </w:r>
      <w:r w:rsidR="00063E8A" w:rsidRPr="00781EE3">
        <w:rPr>
          <w:rFonts w:asciiTheme="minorHAnsi" w:eastAsia="MS Mincho" w:hAnsiTheme="minorHAnsi" w:cstheme="minorHAnsi"/>
          <w:sz w:val="22"/>
          <w:szCs w:val="22"/>
        </w:rPr>
        <w:t>s</w:t>
      </w:r>
      <w:r w:rsidRPr="00781EE3">
        <w:rPr>
          <w:rFonts w:asciiTheme="minorHAnsi" w:eastAsia="MS Mincho" w:hAnsiTheme="minorHAnsi" w:cstheme="minorHAnsi"/>
          <w:sz w:val="22"/>
          <w:szCs w:val="22"/>
        </w:rPr>
        <w:t xml:space="preserve"> t</w:t>
      </w:r>
      <w:r w:rsidR="00063E8A" w:rsidRPr="00781EE3">
        <w:rPr>
          <w:rFonts w:asciiTheme="minorHAnsi" w:eastAsia="MS Mincho" w:hAnsiTheme="minorHAnsi" w:cstheme="minorHAnsi"/>
          <w:sz w:val="22"/>
          <w:szCs w:val="22"/>
        </w:rPr>
        <w:t xml:space="preserve">o A-level in Biology, Chemistry and Physics. We also offer A level Psychology </w:t>
      </w:r>
      <w:r w:rsidRPr="00781EE3">
        <w:rPr>
          <w:rFonts w:asciiTheme="minorHAnsi" w:eastAsia="MS Mincho" w:hAnsiTheme="minorHAnsi" w:cstheme="minorHAnsi"/>
          <w:sz w:val="22"/>
          <w:szCs w:val="22"/>
        </w:rPr>
        <w:t>Both Years 12 and 13 have nine timetabled periods per fortnight. Two specialist teachers teach each group.  The uptake of A-level Sciences is very high</w:t>
      </w:r>
      <w:r w:rsidR="004E6C91">
        <w:rPr>
          <w:rFonts w:asciiTheme="minorHAnsi" w:eastAsia="MS Mincho" w:hAnsiTheme="minorHAnsi" w:cstheme="minorHAnsi"/>
          <w:sz w:val="22"/>
          <w:szCs w:val="22"/>
        </w:rPr>
        <w:t xml:space="preserve"> and a large proportion of pupils will go on to science-related courses at university. </w:t>
      </w:r>
    </w:p>
    <w:p w14:paraId="3CF2D8B6" w14:textId="77777777" w:rsidR="00731CB9" w:rsidRPr="00781EE3" w:rsidRDefault="00731CB9" w:rsidP="00EA389F">
      <w:pPr>
        <w:pStyle w:val="PlainText"/>
        <w:jc w:val="both"/>
        <w:rPr>
          <w:rFonts w:asciiTheme="minorHAnsi" w:eastAsia="MS Mincho" w:hAnsiTheme="minorHAnsi" w:cstheme="minorHAnsi"/>
          <w:sz w:val="22"/>
          <w:szCs w:val="22"/>
        </w:rPr>
      </w:pPr>
    </w:p>
    <w:p w14:paraId="7518EB8F" w14:textId="77777777" w:rsidR="00F35BC8" w:rsidRPr="00781EE3" w:rsidRDefault="00F35BC8" w:rsidP="00EA389F">
      <w:pPr>
        <w:pStyle w:val="PlainText"/>
        <w:jc w:val="both"/>
        <w:rPr>
          <w:rFonts w:asciiTheme="minorHAnsi" w:eastAsia="MS Mincho" w:hAnsiTheme="minorHAnsi" w:cstheme="minorHAnsi"/>
          <w:sz w:val="22"/>
          <w:szCs w:val="22"/>
        </w:rPr>
      </w:pPr>
    </w:p>
    <w:p w14:paraId="1FC39945" w14:textId="18080041" w:rsidR="00F44B9B" w:rsidRPr="00781EE3" w:rsidRDefault="00F44B9B" w:rsidP="00EA389F">
      <w:pPr>
        <w:pStyle w:val="PlainText"/>
        <w:jc w:val="both"/>
        <w:rPr>
          <w:rFonts w:asciiTheme="minorHAnsi" w:eastAsia="MS Mincho" w:hAnsiTheme="minorHAnsi" w:cstheme="minorHAnsi"/>
          <w:sz w:val="22"/>
          <w:szCs w:val="22"/>
        </w:rPr>
      </w:pPr>
      <w:r w:rsidRPr="00781EE3">
        <w:rPr>
          <w:rFonts w:asciiTheme="minorHAnsi" w:eastAsia="MS Mincho" w:hAnsiTheme="minorHAnsi" w:cstheme="minorHAnsi"/>
          <w:b/>
          <w:sz w:val="22"/>
          <w:szCs w:val="22"/>
          <w:u w:val="single"/>
        </w:rPr>
        <w:t>Letter of Application</w:t>
      </w:r>
    </w:p>
    <w:p w14:paraId="62EBF3C5" w14:textId="475E5F2F" w:rsidR="00A65880" w:rsidRPr="0077708B" w:rsidRDefault="000D52C4" w:rsidP="00E867A4">
      <w:pPr>
        <w:jc w:val="both"/>
        <w:rPr>
          <w:rFonts w:ascii="Arial" w:eastAsia="MS Mincho" w:hAnsi="Arial"/>
        </w:rPr>
      </w:pPr>
      <w:r w:rsidRPr="00781EE3">
        <w:rPr>
          <w:rFonts w:asciiTheme="minorHAnsi" w:hAnsiTheme="minorHAnsi" w:cstheme="minorHAnsi"/>
          <w:sz w:val="22"/>
          <w:szCs w:val="22"/>
        </w:rPr>
        <w:t xml:space="preserve">In the letter of application, which should not exceed two sides of A4, candidates should, amongst other points, describe their approach to the teaching of </w:t>
      </w:r>
      <w:proofErr w:type="gramStart"/>
      <w:r w:rsidRPr="00781EE3">
        <w:rPr>
          <w:rFonts w:asciiTheme="minorHAnsi" w:hAnsiTheme="minorHAnsi" w:cstheme="minorHAnsi"/>
          <w:sz w:val="22"/>
          <w:szCs w:val="22"/>
        </w:rPr>
        <w:t>Science</w:t>
      </w:r>
      <w:proofErr w:type="gramEnd"/>
      <w:r w:rsidRPr="00781EE3">
        <w:rPr>
          <w:rFonts w:asciiTheme="minorHAnsi" w:hAnsiTheme="minorHAnsi" w:cstheme="minorHAnsi"/>
          <w:sz w:val="22"/>
          <w:szCs w:val="22"/>
        </w:rPr>
        <w:t xml:space="preserve">.  </w:t>
      </w:r>
    </w:p>
    <w:sectPr w:rsidR="00A65880" w:rsidRPr="0077708B" w:rsidSect="00E867A4">
      <w:footerReference w:type="default" r:id="rId8"/>
      <w:pgSz w:w="11906" w:h="16838"/>
      <w:pgMar w:top="426" w:right="1152" w:bottom="284"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A12B" w14:textId="77777777" w:rsidR="003E1F06" w:rsidRDefault="003E1F06">
      <w:r>
        <w:separator/>
      </w:r>
    </w:p>
  </w:endnote>
  <w:endnote w:type="continuationSeparator" w:id="0">
    <w:p w14:paraId="2946DB82" w14:textId="77777777" w:rsidR="003E1F06" w:rsidRDefault="003E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9846" w14:textId="4B03C491" w:rsidR="00F44B9B" w:rsidRPr="0077708B" w:rsidRDefault="00F44B9B" w:rsidP="0077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C1D" w14:textId="77777777" w:rsidR="003E1F06" w:rsidRDefault="003E1F06">
      <w:r>
        <w:separator/>
      </w:r>
    </w:p>
  </w:footnote>
  <w:footnote w:type="continuationSeparator" w:id="0">
    <w:p w14:paraId="110FFD37" w14:textId="77777777" w:rsidR="003E1F06" w:rsidRDefault="003E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A4612"/>
    <w:multiLevelType w:val="hybridMultilevel"/>
    <w:tmpl w:val="E278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83128"/>
    <w:multiLevelType w:val="hybridMultilevel"/>
    <w:tmpl w:val="34783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F5"/>
    <w:rsid w:val="00006A0A"/>
    <w:rsid w:val="00030AD9"/>
    <w:rsid w:val="00035BCE"/>
    <w:rsid w:val="00063E8A"/>
    <w:rsid w:val="000666AB"/>
    <w:rsid w:val="000A728B"/>
    <w:rsid w:val="000B4ADE"/>
    <w:rsid w:val="000B5ED6"/>
    <w:rsid w:val="000B73F7"/>
    <w:rsid w:val="000D52C4"/>
    <w:rsid w:val="000E4E41"/>
    <w:rsid w:val="000F7C8C"/>
    <w:rsid w:val="00163639"/>
    <w:rsid w:val="001808DD"/>
    <w:rsid w:val="00184DBA"/>
    <w:rsid w:val="00194E22"/>
    <w:rsid w:val="001A3A19"/>
    <w:rsid w:val="001C30AA"/>
    <w:rsid w:val="001C52D8"/>
    <w:rsid w:val="001C64F9"/>
    <w:rsid w:val="001D2D96"/>
    <w:rsid w:val="002003DB"/>
    <w:rsid w:val="00221878"/>
    <w:rsid w:val="00230D02"/>
    <w:rsid w:val="002321D0"/>
    <w:rsid w:val="002621C9"/>
    <w:rsid w:val="002A7752"/>
    <w:rsid w:val="002B1163"/>
    <w:rsid w:val="002B3328"/>
    <w:rsid w:val="002C05A6"/>
    <w:rsid w:val="002F4F4C"/>
    <w:rsid w:val="00331F29"/>
    <w:rsid w:val="003433D6"/>
    <w:rsid w:val="0036165A"/>
    <w:rsid w:val="003766B3"/>
    <w:rsid w:val="003A3D01"/>
    <w:rsid w:val="003C2608"/>
    <w:rsid w:val="003C4423"/>
    <w:rsid w:val="003E1BF5"/>
    <w:rsid w:val="003E1F06"/>
    <w:rsid w:val="003E3C31"/>
    <w:rsid w:val="004A5475"/>
    <w:rsid w:val="004B3B1F"/>
    <w:rsid w:val="004E6C91"/>
    <w:rsid w:val="00501110"/>
    <w:rsid w:val="00520CC9"/>
    <w:rsid w:val="005238B2"/>
    <w:rsid w:val="00525A96"/>
    <w:rsid w:val="005260DE"/>
    <w:rsid w:val="00566727"/>
    <w:rsid w:val="0057501D"/>
    <w:rsid w:val="005870ED"/>
    <w:rsid w:val="005C5BB6"/>
    <w:rsid w:val="005E6114"/>
    <w:rsid w:val="0066002D"/>
    <w:rsid w:val="006605AC"/>
    <w:rsid w:val="006735C7"/>
    <w:rsid w:val="00675A23"/>
    <w:rsid w:val="00687826"/>
    <w:rsid w:val="006C2258"/>
    <w:rsid w:val="006E657D"/>
    <w:rsid w:val="006F2889"/>
    <w:rsid w:val="006F2FBF"/>
    <w:rsid w:val="00710FE0"/>
    <w:rsid w:val="00711748"/>
    <w:rsid w:val="00731CB9"/>
    <w:rsid w:val="007642EB"/>
    <w:rsid w:val="0077708B"/>
    <w:rsid w:val="0077779B"/>
    <w:rsid w:val="00781EE3"/>
    <w:rsid w:val="007920F5"/>
    <w:rsid w:val="00795262"/>
    <w:rsid w:val="0079735C"/>
    <w:rsid w:val="00797847"/>
    <w:rsid w:val="007B3C50"/>
    <w:rsid w:val="007B766D"/>
    <w:rsid w:val="007E7657"/>
    <w:rsid w:val="0080652D"/>
    <w:rsid w:val="008578DD"/>
    <w:rsid w:val="00887F8D"/>
    <w:rsid w:val="00892A05"/>
    <w:rsid w:val="008A7BA8"/>
    <w:rsid w:val="00902A4F"/>
    <w:rsid w:val="009130BE"/>
    <w:rsid w:val="009B5239"/>
    <w:rsid w:val="009C1F91"/>
    <w:rsid w:val="00A12F5B"/>
    <w:rsid w:val="00A143EA"/>
    <w:rsid w:val="00A32999"/>
    <w:rsid w:val="00A41CF4"/>
    <w:rsid w:val="00A63BB5"/>
    <w:rsid w:val="00A65880"/>
    <w:rsid w:val="00A82A58"/>
    <w:rsid w:val="00A937A8"/>
    <w:rsid w:val="00AD7568"/>
    <w:rsid w:val="00AE117B"/>
    <w:rsid w:val="00B06C83"/>
    <w:rsid w:val="00B63327"/>
    <w:rsid w:val="00BA52C0"/>
    <w:rsid w:val="00BB2925"/>
    <w:rsid w:val="00BB7595"/>
    <w:rsid w:val="00BE38E8"/>
    <w:rsid w:val="00BE3B29"/>
    <w:rsid w:val="00C1457C"/>
    <w:rsid w:val="00C37545"/>
    <w:rsid w:val="00C37B6A"/>
    <w:rsid w:val="00C55573"/>
    <w:rsid w:val="00C7687A"/>
    <w:rsid w:val="00C77B69"/>
    <w:rsid w:val="00CD10AA"/>
    <w:rsid w:val="00CE6E02"/>
    <w:rsid w:val="00D47B58"/>
    <w:rsid w:val="00D5656A"/>
    <w:rsid w:val="00D92496"/>
    <w:rsid w:val="00DA6BB7"/>
    <w:rsid w:val="00DE03F6"/>
    <w:rsid w:val="00DF468E"/>
    <w:rsid w:val="00E5415C"/>
    <w:rsid w:val="00E867A4"/>
    <w:rsid w:val="00EA389F"/>
    <w:rsid w:val="00EC3845"/>
    <w:rsid w:val="00F146B4"/>
    <w:rsid w:val="00F35BC8"/>
    <w:rsid w:val="00F42D29"/>
    <w:rsid w:val="00F44B9B"/>
    <w:rsid w:val="00F950FF"/>
    <w:rsid w:val="00FA61B6"/>
    <w:rsid w:val="00FC1568"/>
    <w:rsid w:val="00FC7819"/>
    <w:rsid w:val="3CA95A14"/>
    <w:rsid w:val="4FACF1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1FABA48"/>
  <w15:chartTrackingRefBased/>
  <w15:docId w15:val="{B5191D5B-0524-495E-8C92-BBC01B3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37545"/>
    <w:rPr>
      <w:rFonts w:ascii="Tahoma" w:hAnsi="Tahoma" w:cs="Tahoma"/>
      <w:sz w:val="16"/>
      <w:szCs w:val="16"/>
    </w:rPr>
  </w:style>
  <w:style w:type="paragraph" w:styleId="BodyText2">
    <w:name w:val="Body Text 2"/>
    <w:basedOn w:val="Normal"/>
    <w:rsid w:val="00A65880"/>
    <w:pPr>
      <w:ind w:right="115"/>
      <w:jc w:val="center"/>
    </w:pPr>
    <w:rPr>
      <w:rFonts w:ascii="Arial" w:hAnsi="Arial"/>
      <w:snapToGrid w:val="0"/>
      <w:sz w:val="28"/>
      <w:szCs w:val="20"/>
      <w:lang w:val="en-US"/>
    </w:rPr>
  </w:style>
  <w:style w:type="paragraph" w:customStyle="1" w:styleId="DefaultText">
    <w:name w:val="Default Text"/>
    <w:basedOn w:val="Normal"/>
    <w:rsid w:val="00A65880"/>
    <w:pPr>
      <w:widowControl w:val="0"/>
    </w:pPr>
    <w:rPr>
      <w:snapToGrid w:val="0"/>
      <w:szCs w:val="20"/>
      <w:lang w:val="en-US"/>
    </w:rPr>
  </w:style>
  <w:style w:type="paragraph" w:styleId="ListParagraph">
    <w:name w:val="List Paragraph"/>
    <w:basedOn w:val="Normal"/>
    <w:uiPriority w:val="34"/>
    <w:qFormat/>
    <w:rsid w:val="00EA389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149C-74A8-49EC-8D57-DE17463A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547</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Key Stage 3 ·</vt:lpstr>
    </vt:vector>
  </TitlesOfParts>
  <Company>RM plc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3 ·</dc:title>
  <dc:subject/>
  <dc:creator>The Broxbourne School</dc:creator>
  <cp:keywords/>
  <cp:lastModifiedBy>JLA</cp:lastModifiedBy>
  <cp:revision>4</cp:revision>
  <cp:lastPrinted>2016-10-21T19:20:00Z</cp:lastPrinted>
  <dcterms:created xsi:type="dcterms:W3CDTF">2025-03-26T10:55:00Z</dcterms:created>
  <dcterms:modified xsi:type="dcterms:W3CDTF">2025-03-26T11:02:00Z</dcterms:modified>
</cp:coreProperties>
</file>