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8A" w:rsidRDefault="0011358A" w:rsidP="0011358A">
      <w:pPr>
        <w:rPr>
          <w:b/>
          <w:bCs/>
        </w:rPr>
      </w:pPr>
    </w:p>
    <w:p w:rsidR="00596CB7" w:rsidRDefault="00596CB7" w:rsidP="00596CB7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708083FF">
            <wp:extent cx="1006787" cy="10096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01" cy="1021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58A" w:rsidRDefault="0011358A" w:rsidP="0011358A">
      <w:pPr>
        <w:rPr>
          <w:b/>
          <w:bCs/>
        </w:rPr>
      </w:pPr>
    </w:p>
    <w:p w:rsidR="0011358A" w:rsidRPr="0011358A" w:rsidRDefault="0011358A" w:rsidP="0011358A">
      <w:pPr>
        <w:spacing w:before="100" w:beforeAutospacing="1" w:after="100" w:afterAutospacing="1" w:line="240" w:lineRule="auto"/>
        <w:rPr>
          <w:u w:val="single"/>
        </w:rPr>
      </w:pPr>
      <w:r w:rsidRPr="0011358A">
        <w:rPr>
          <w:b/>
          <w:bCs/>
          <w:u w:val="single"/>
        </w:rPr>
        <w:t>Class Teacher - Job Description</w:t>
      </w:r>
    </w:p>
    <w:p w:rsidR="0011358A" w:rsidRDefault="0011358A" w:rsidP="0011358A">
      <w:pPr>
        <w:spacing w:before="100" w:beforeAutospacing="1" w:after="100" w:afterAutospacing="1" w:line="240" w:lineRule="auto"/>
      </w:pPr>
      <w:r w:rsidRPr="0011358A">
        <w:rPr>
          <w:b/>
          <w:bCs/>
        </w:rPr>
        <w:t>Position:</w:t>
      </w:r>
      <w:r>
        <w:t xml:space="preserve"> Class Teacher (Full-Time) </w:t>
      </w:r>
    </w:p>
    <w:p w:rsidR="0011358A" w:rsidRDefault="0011358A" w:rsidP="0011358A">
      <w:pPr>
        <w:spacing w:before="100" w:beforeAutospacing="1" w:after="100" w:afterAutospacing="1" w:line="240" w:lineRule="auto"/>
      </w:pPr>
      <w:r w:rsidRPr="0011358A">
        <w:rPr>
          <w:b/>
          <w:bCs/>
        </w:rPr>
        <w:t>Key Stage:</w:t>
      </w:r>
      <w:r w:rsidRPr="0011358A">
        <w:t xml:space="preserve"> </w:t>
      </w:r>
      <w:r>
        <w:t>KS1 or KS2 (</w:t>
      </w:r>
      <w:r w:rsidR="00596CB7">
        <w:t>depending</w:t>
      </w:r>
      <w:r>
        <w:t xml:space="preserve"> on strength of candidate)</w:t>
      </w:r>
    </w:p>
    <w:p w:rsidR="0011358A" w:rsidRPr="0011358A" w:rsidRDefault="0011358A" w:rsidP="0011358A">
      <w:pPr>
        <w:spacing w:before="100" w:beforeAutospacing="1" w:after="100" w:afterAutospacing="1" w:line="480" w:lineRule="auto"/>
      </w:pPr>
      <w:r w:rsidRPr="0011358A">
        <w:rPr>
          <w:b/>
          <w:bCs/>
        </w:rPr>
        <w:t>Start Date:</w:t>
      </w:r>
      <w:r>
        <w:t xml:space="preserve"> September 2025</w:t>
      </w:r>
      <w:r>
        <w:br/>
      </w:r>
      <w:r w:rsidRPr="0011358A">
        <w:rPr>
          <w:b/>
          <w:bCs/>
        </w:rPr>
        <w:t>Salary:</w:t>
      </w:r>
      <w:r w:rsidRPr="0011358A">
        <w:t xml:space="preserve"> [Salary Scale]</w:t>
      </w:r>
    </w:p>
    <w:p w:rsidR="0011358A" w:rsidRPr="0011358A" w:rsidRDefault="0011358A" w:rsidP="0011358A">
      <w:pPr>
        <w:rPr>
          <w:u w:val="single"/>
        </w:rPr>
      </w:pPr>
      <w:proofErr w:type="spellStart"/>
      <w:r w:rsidRPr="0011358A">
        <w:rPr>
          <w:b/>
          <w:bCs/>
          <w:u w:val="single"/>
        </w:rPr>
        <w:t>Watton</w:t>
      </w:r>
      <w:proofErr w:type="spellEnd"/>
      <w:r w:rsidRPr="0011358A">
        <w:rPr>
          <w:b/>
          <w:bCs/>
          <w:u w:val="single"/>
        </w:rPr>
        <w:t xml:space="preserve"> at Stone Primary and Nursery School</w:t>
      </w:r>
    </w:p>
    <w:p w:rsidR="0011358A" w:rsidRPr="0011358A" w:rsidRDefault="0011358A" w:rsidP="0011358A">
      <w:proofErr w:type="spellStart"/>
      <w:r>
        <w:t>Watton</w:t>
      </w:r>
      <w:proofErr w:type="spellEnd"/>
      <w:r>
        <w:t xml:space="preserve"> at Stone Primary and Nursery School</w:t>
      </w:r>
      <w:r w:rsidRPr="0011358A">
        <w:t xml:space="preserve"> is a</w:t>
      </w:r>
      <w:r>
        <w:t xml:space="preserve"> happy, friendly, </w:t>
      </w:r>
      <w:bookmarkStart w:id="0" w:name="_GoBack"/>
      <w:bookmarkEnd w:id="0"/>
      <w:r>
        <w:t xml:space="preserve">inclusive and community focused </w:t>
      </w:r>
      <w:r w:rsidRPr="0011358A">
        <w:t>primary school committed to providing a stimulating and engaging learning environment for all our pupils. We are dedicated to fostering a love of learning and developing well-rounded, confident individuals.</w:t>
      </w:r>
    </w:p>
    <w:p w:rsidR="0011358A" w:rsidRPr="0011358A" w:rsidRDefault="0011358A" w:rsidP="0011358A">
      <w:r w:rsidRPr="0011358A">
        <w:rPr>
          <w:b/>
          <w:bCs/>
        </w:rPr>
        <w:t>Role Overview:</w:t>
      </w:r>
    </w:p>
    <w:p w:rsidR="0011358A" w:rsidRPr="0011358A" w:rsidRDefault="0011358A" w:rsidP="0011358A">
      <w:r w:rsidRPr="0011358A">
        <w:t xml:space="preserve">We are seeking a passionate and dedicated Class Teacher to join our team. The successful candidate will be responsible for planning, delivering, and assessing high-quality teaching and learning experiences for a class of pupils in </w:t>
      </w:r>
      <w:r>
        <w:t>either KS1 or KS2.</w:t>
      </w:r>
      <w:r w:rsidRPr="0011358A">
        <w:t xml:space="preserve"> You will create a positive and inclusive classroom environment that promotes the academic, social, and emotional development of every child.</w:t>
      </w:r>
    </w:p>
    <w:p w:rsidR="0011358A" w:rsidRPr="0011358A" w:rsidRDefault="0011358A" w:rsidP="0011358A">
      <w:r w:rsidRPr="0011358A">
        <w:rPr>
          <w:b/>
          <w:bCs/>
        </w:rPr>
        <w:t>Key Responsibilities:</w:t>
      </w:r>
    </w:p>
    <w:p w:rsidR="0011358A" w:rsidRPr="0011358A" w:rsidRDefault="0011358A" w:rsidP="0011358A">
      <w:pPr>
        <w:numPr>
          <w:ilvl w:val="0"/>
          <w:numId w:val="1"/>
        </w:numPr>
      </w:pPr>
      <w:r w:rsidRPr="0011358A">
        <w:rPr>
          <w:b/>
          <w:bCs/>
        </w:rPr>
        <w:t>Teaching and Learning: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Plan and deliver engaging and differentiated lessons that meet the needs of all learners.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Implement the National Curriculum and school policies effectively.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Use a variety of teaching strategies to inspire and motivate pupils.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Assess and monitor pupil progress, providing constructive feedback and setting targets.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Create a stimulating and well-managed learning environment.</w:t>
      </w:r>
    </w:p>
    <w:p w:rsidR="0011358A" w:rsidRPr="0011358A" w:rsidRDefault="0011358A" w:rsidP="0011358A">
      <w:pPr>
        <w:numPr>
          <w:ilvl w:val="0"/>
          <w:numId w:val="1"/>
        </w:numPr>
      </w:pPr>
      <w:r w:rsidRPr="0011358A">
        <w:rPr>
          <w:b/>
          <w:bCs/>
        </w:rPr>
        <w:t>Pupil Wellbeing: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lastRenderedPageBreak/>
        <w:t>Promote the social, emotional, and mental wellbeing of all pupils.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Foster a positive and inclusive classroom culture.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Implement the school’s behaviour policy consistently.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Safeguard and promote the welfare of children in accordance with school policies.</w:t>
      </w:r>
    </w:p>
    <w:p w:rsidR="0011358A" w:rsidRPr="0011358A" w:rsidRDefault="0011358A" w:rsidP="0011358A">
      <w:pPr>
        <w:numPr>
          <w:ilvl w:val="0"/>
          <w:numId w:val="1"/>
        </w:numPr>
      </w:pPr>
      <w:r w:rsidRPr="0011358A">
        <w:rPr>
          <w:b/>
          <w:bCs/>
        </w:rPr>
        <w:t>Collaboration and Communication: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Work collaboratively with colleagues, including teaching assistants and support staff.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Communicate effectively with parents and carers.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Attend staff meetings, training sessions, and parent consultations.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Contribute to whole school events and initiatives.</w:t>
      </w:r>
    </w:p>
    <w:p w:rsidR="0011358A" w:rsidRPr="0011358A" w:rsidRDefault="0011358A" w:rsidP="0011358A">
      <w:pPr>
        <w:numPr>
          <w:ilvl w:val="0"/>
          <w:numId w:val="1"/>
        </w:numPr>
      </w:pPr>
      <w:r w:rsidRPr="0011358A">
        <w:rPr>
          <w:b/>
          <w:bCs/>
        </w:rPr>
        <w:t>Curriculum Development: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Contribute to curriculum development and subject leadership as required.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Keep up to date with educational developments and best practice.</w:t>
      </w:r>
    </w:p>
    <w:p w:rsidR="0011358A" w:rsidRPr="0011358A" w:rsidRDefault="0011358A" w:rsidP="0011358A">
      <w:pPr>
        <w:numPr>
          <w:ilvl w:val="0"/>
          <w:numId w:val="1"/>
        </w:numPr>
      </w:pPr>
      <w:r w:rsidRPr="0011358A">
        <w:rPr>
          <w:b/>
          <w:bCs/>
        </w:rPr>
        <w:t>Professional Development: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Engage in ongoing professional development to enhance teaching practice.</w:t>
      </w:r>
    </w:p>
    <w:p w:rsidR="0011358A" w:rsidRPr="0011358A" w:rsidRDefault="0011358A" w:rsidP="0011358A">
      <w:pPr>
        <w:numPr>
          <w:ilvl w:val="1"/>
          <w:numId w:val="1"/>
        </w:numPr>
      </w:pPr>
      <w:r w:rsidRPr="0011358A">
        <w:t>Participate in performance management and appraisal processes.</w:t>
      </w:r>
    </w:p>
    <w:p w:rsidR="0011358A" w:rsidRPr="0011358A" w:rsidRDefault="0011358A" w:rsidP="0011358A">
      <w:r w:rsidRPr="0011358A">
        <w:rPr>
          <w:b/>
          <w:bCs/>
        </w:rPr>
        <w:t>Person Specification:</w:t>
      </w:r>
    </w:p>
    <w:p w:rsidR="0011358A" w:rsidRPr="0011358A" w:rsidRDefault="0011358A" w:rsidP="0011358A">
      <w:pPr>
        <w:numPr>
          <w:ilvl w:val="0"/>
          <w:numId w:val="2"/>
        </w:numPr>
      </w:pPr>
      <w:r w:rsidRPr="0011358A">
        <w:rPr>
          <w:b/>
          <w:bCs/>
        </w:rPr>
        <w:t>Qualifications and Experience: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Qualified Teacher Status (QTS).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Experience of teaching in a primary school setting.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A strong understanding of the National Curriculum.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Knowledge of effective teaching and learning strategies.</w:t>
      </w:r>
    </w:p>
    <w:p w:rsidR="0011358A" w:rsidRPr="0011358A" w:rsidRDefault="0011358A" w:rsidP="0011358A">
      <w:pPr>
        <w:numPr>
          <w:ilvl w:val="0"/>
          <w:numId w:val="2"/>
        </w:numPr>
      </w:pPr>
      <w:r w:rsidRPr="0011358A">
        <w:rPr>
          <w:b/>
          <w:bCs/>
        </w:rPr>
        <w:t>Skills and Abilities: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Excellent classroom management skills.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Strong communication and interpersonal skills.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Ability to work effectively as part of a team.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Ability to plan and deliver engaging lessons.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Ability to assess and track pupil progress.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Ability to use IT effectively in the classroom.</w:t>
      </w:r>
    </w:p>
    <w:p w:rsidR="0011358A" w:rsidRPr="0011358A" w:rsidRDefault="0011358A" w:rsidP="0011358A">
      <w:pPr>
        <w:numPr>
          <w:ilvl w:val="0"/>
          <w:numId w:val="2"/>
        </w:numPr>
      </w:pPr>
      <w:r w:rsidRPr="0011358A">
        <w:rPr>
          <w:b/>
          <w:bCs/>
        </w:rPr>
        <w:t>Personal Qualities:</w:t>
      </w:r>
      <w:r w:rsidRPr="0011358A">
        <w:t xml:space="preserve"> 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Passion for teaching and learning.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Enthusiasm and creativity.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lastRenderedPageBreak/>
        <w:t>Commitment to inclusive practice.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Positive and proactive attitude.</w:t>
      </w:r>
    </w:p>
    <w:p w:rsidR="0011358A" w:rsidRPr="0011358A" w:rsidRDefault="0011358A" w:rsidP="0011358A">
      <w:pPr>
        <w:numPr>
          <w:ilvl w:val="1"/>
          <w:numId w:val="2"/>
        </w:numPr>
      </w:pPr>
      <w:r w:rsidRPr="0011358A">
        <w:t>Commitment to safeguarding.</w:t>
      </w:r>
    </w:p>
    <w:p w:rsidR="0011358A" w:rsidRPr="0011358A" w:rsidRDefault="0011358A" w:rsidP="0011358A">
      <w:r w:rsidRPr="0011358A">
        <w:rPr>
          <w:b/>
          <w:bCs/>
        </w:rPr>
        <w:t>Safeguarding:</w:t>
      </w:r>
    </w:p>
    <w:p w:rsidR="0011358A" w:rsidRPr="0011358A" w:rsidRDefault="0011358A" w:rsidP="0011358A">
      <w:r w:rsidRPr="0011358A">
        <w:t>[School Name] is committed to safeguarding and promoting the welfare of children and expects all staff to share this commitment. This post is subject to an enhanced DBS</w:t>
      </w:r>
      <w:r>
        <w:rPr>
          <w:vertAlign w:val="superscript"/>
        </w:rPr>
        <w:t xml:space="preserve"> </w:t>
      </w:r>
      <w:r w:rsidRPr="0011358A">
        <w:t xml:space="preserve">check.   </w:t>
      </w:r>
    </w:p>
    <w:p w:rsidR="004956A4" w:rsidRDefault="004956A4"/>
    <w:sectPr w:rsidR="00495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11F"/>
    <w:multiLevelType w:val="multilevel"/>
    <w:tmpl w:val="9B4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A6317"/>
    <w:multiLevelType w:val="multilevel"/>
    <w:tmpl w:val="84A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A"/>
    <w:rsid w:val="0011358A"/>
    <w:rsid w:val="004956A4"/>
    <w:rsid w:val="0059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CE79"/>
  <w15:chartTrackingRefBased/>
  <w15:docId w15:val="{904468C4-A1AE-416C-8CC1-82E509C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Etienne</dc:creator>
  <cp:keywords/>
  <dc:description/>
  <cp:lastModifiedBy>Nikki Etienne</cp:lastModifiedBy>
  <cp:revision>2</cp:revision>
  <dcterms:created xsi:type="dcterms:W3CDTF">2025-03-14T21:24:00Z</dcterms:created>
  <dcterms:modified xsi:type="dcterms:W3CDTF">2025-03-14T21:24:00Z</dcterms:modified>
</cp:coreProperties>
</file>