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83" w:rsidRPr="0053279F" w:rsidRDefault="006B0A83" w:rsidP="006B0A83">
      <w:pPr>
        <w:spacing w:after="0" w:line="240" w:lineRule="auto"/>
        <w:rPr>
          <w:rFonts w:eastAsia="Times New Roman" w:cs="Times New Roman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B0A83" w:rsidRPr="0053279F" w:rsidTr="006B0A83">
        <w:trPr>
          <w:tblCellSpacing w:w="0" w:type="dxa"/>
        </w:trPr>
        <w:tc>
          <w:tcPr>
            <w:tcW w:w="0" w:type="auto"/>
            <w:vAlign w:val="center"/>
            <w:hideMark/>
          </w:tcPr>
          <w:p w:rsidR="006B0A83" w:rsidRPr="0053279F" w:rsidRDefault="006B0A83" w:rsidP="006B0A8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6B0A83" w:rsidRPr="0053279F" w:rsidRDefault="006B0A83" w:rsidP="0053279F">
      <w:pPr>
        <w:pBdr>
          <w:top w:val="single" w:sz="6" w:space="1" w:color="auto"/>
        </w:pBdr>
        <w:spacing w:after="0" w:line="240" w:lineRule="auto"/>
        <w:rPr>
          <w:rFonts w:eastAsia="Times New Roman" w:cs="Arial"/>
          <w:vanish/>
          <w:sz w:val="28"/>
          <w:szCs w:val="28"/>
        </w:rPr>
      </w:pPr>
      <w:r w:rsidRPr="0053279F">
        <w:rPr>
          <w:rFonts w:eastAsia="Times New Roman" w:cs="Arial"/>
          <w:vanish/>
          <w:sz w:val="28"/>
          <w:szCs w:val="28"/>
        </w:rPr>
        <w:t>Bottom of Form</w:t>
      </w:r>
    </w:p>
    <w:p w:rsidR="006B0A83" w:rsidRPr="0053279F" w:rsidRDefault="006B0A83" w:rsidP="0053279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53279F">
        <w:rPr>
          <w:rFonts w:eastAsia="Times New Roman" w:cs="Times New Roman"/>
          <w:b/>
          <w:bCs/>
          <w:kern w:val="36"/>
          <w:sz w:val="28"/>
          <w:szCs w:val="28"/>
        </w:rPr>
        <w:t>Job Description: P</w:t>
      </w:r>
      <w:r w:rsidR="00714BCB">
        <w:rPr>
          <w:rFonts w:eastAsia="Times New Roman" w:cs="Times New Roman"/>
          <w:b/>
          <w:bCs/>
          <w:kern w:val="36"/>
          <w:sz w:val="28"/>
          <w:szCs w:val="28"/>
        </w:rPr>
        <w:t>reschool</w:t>
      </w:r>
      <w:r w:rsidRPr="0053279F">
        <w:rPr>
          <w:rFonts w:eastAsia="Times New Roman" w:cs="Times New Roman"/>
          <w:b/>
          <w:bCs/>
          <w:kern w:val="36"/>
          <w:sz w:val="28"/>
          <w:szCs w:val="28"/>
        </w:rPr>
        <w:t xml:space="preserve"> Assistant</w:t>
      </w:r>
    </w:p>
    <w:p w:rsidR="006B0A83" w:rsidRPr="0053279F" w:rsidRDefault="006B0A83" w:rsidP="006B0A83">
      <w:p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 xml:space="preserve">To assist the preschool leader in providing safe, high quality education and care for children aged between 2 years and 5 years; to fulfil legal and statutory requirements; to contribute to and implement </w:t>
      </w:r>
      <w:r w:rsidR="00DF6417">
        <w:rPr>
          <w:rFonts w:eastAsia="Times New Roman" w:cs="Times New Roman"/>
        </w:rPr>
        <w:t>preschool</w:t>
      </w:r>
      <w:r w:rsidRPr="0053279F">
        <w:rPr>
          <w:rFonts w:eastAsia="Times New Roman" w:cs="Times New Roman"/>
        </w:rPr>
        <w:t xml:space="preserve"> policies. </w:t>
      </w:r>
    </w:p>
    <w:p w:rsidR="006B0A83" w:rsidRPr="0053279F" w:rsidRDefault="006B0A83" w:rsidP="006B0A83">
      <w:pPr>
        <w:spacing w:after="0" w:line="240" w:lineRule="auto"/>
        <w:rPr>
          <w:rFonts w:eastAsia="Times New Roman" w:cs="Times New Roman"/>
        </w:rPr>
      </w:pPr>
    </w:p>
    <w:p w:rsidR="006B0A83" w:rsidRPr="0053279F" w:rsidRDefault="006B0A83" w:rsidP="006B0A83">
      <w:p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  <w:b/>
          <w:bCs/>
        </w:rPr>
        <w:t>Main Duties</w:t>
      </w:r>
      <w:r w:rsidRPr="0053279F">
        <w:rPr>
          <w:rFonts w:eastAsia="Times New Roman" w:cs="Times New Roman"/>
        </w:rPr>
        <w:t xml:space="preserve"> </w:t>
      </w:r>
    </w:p>
    <w:p w:rsidR="006B0A83" w:rsidRPr="0053279F" w:rsidRDefault="006B0A83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 xml:space="preserve">To ensure that the </w:t>
      </w:r>
      <w:r w:rsidR="00DF6417">
        <w:rPr>
          <w:rFonts w:eastAsia="Times New Roman" w:cs="Times New Roman"/>
        </w:rPr>
        <w:t>preschool</w:t>
      </w:r>
      <w:r w:rsidRPr="0053279F">
        <w:rPr>
          <w:rFonts w:eastAsia="Times New Roman" w:cs="Times New Roman"/>
        </w:rPr>
        <w:t xml:space="preserve"> is a safe environment for children, that equipment is safe, standards of hygiene are high, safety procedures are implemented at all times, and fire</w:t>
      </w:r>
      <w:r w:rsidR="00BC222F">
        <w:rPr>
          <w:rFonts w:eastAsia="Times New Roman" w:cs="Times New Roman"/>
        </w:rPr>
        <w:t xml:space="preserve"> drills are regularly practised</w:t>
      </w:r>
      <w:r w:rsidRPr="0053279F">
        <w:rPr>
          <w:rFonts w:eastAsia="Times New Roman" w:cs="Times New Roman"/>
        </w:rPr>
        <w:t xml:space="preserve"> </w:t>
      </w:r>
    </w:p>
    <w:p w:rsidR="006B0A83" w:rsidRPr="0053279F" w:rsidRDefault="006B0A83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 ensure records are properly maintained</w:t>
      </w:r>
      <w:r w:rsidR="00936F55" w:rsidRPr="0053279F">
        <w:rPr>
          <w:rFonts w:eastAsia="Times New Roman" w:cs="Times New Roman"/>
        </w:rPr>
        <w:t xml:space="preserve"> as applicable</w:t>
      </w:r>
      <w:r w:rsidRPr="0053279F">
        <w:rPr>
          <w:rFonts w:eastAsia="Times New Roman" w:cs="Times New Roman"/>
        </w:rPr>
        <w:t xml:space="preserve">, such as daily attendance register, and accident and incident books. </w:t>
      </w:r>
      <w:r w:rsidR="00936F55" w:rsidRPr="0053279F">
        <w:rPr>
          <w:rFonts w:eastAsia="Times New Roman" w:cs="Times New Roman"/>
        </w:rPr>
        <w:t>To ensure that any entries to the accident or incident books ar</w:t>
      </w:r>
      <w:r w:rsidR="00BC222F">
        <w:rPr>
          <w:rFonts w:eastAsia="Times New Roman" w:cs="Times New Roman"/>
        </w:rPr>
        <w:t>e countersigned by senior staff</w:t>
      </w:r>
    </w:p>
    <w:p w:rsidR="006B0A83" w:rsidRPr="0053279F" w:rsidRDefault="0053279F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</w:t>
      </w:r>
      <w:r w:rsidR="006B0A83" w:rsidRPr="0053279F">
        <w:rPr>
          <w:rFonts w:eastAsia="Times New Roman" w:cs="Times New Roman"/>
        </w:rPr>
        <w:t xml:space="preserve"> </w:t>
      </w:r>
      <w:r w:rsidR="00936F55" w:rsidRPr="0053279F">
        <w:rPr>
          <w:rFonts w:eastAsia="Times New Roman" w:cs="Times New Roman"/>
        </w:rPr>
        <w:t xml:space="preserve">help to </w:t>
      </w:r>
      <w:r w:rsidR="006B0A83" w:rsidRPr="0053279F">
        <w:rPr>
          <w:rFonts w:eastAsia="Times New Roman" w:cs="Times New Roman"/>
        </w:rPr>
        <w:t xml:space="preserve">lay out </w:t>
      </w:r>
      <w:r w:rsidR="00DF6417">
        <w:rPr>
          <w:rFonts w:eastAsia="Times New Roman" w:cs="Times New Roman"/>
        </w:rPr>
        <w:t>preschool</w:t>
      </w:r>
      <w:r w:rsidR="006B0A83" w:rsidRPr="0053279F">
        <w:rPr>
          <w:rFonts w:eastAsia="Times New Roman" w:cs="Times New Roman"/>
        </w:rPr>
        <w:t xml:space="preserve"> activity equipment before the children arrive at </w:t>
      </w:r>
      <w:r w:rsidR="00DF6417">
        <w:rPr>
          <w:rFonts w:eastAsia="Times New Roman" w:cs="Times New Roman"/>
        </w:rPr>
        <w:t>preschool</w:t>
      </w:r>
      <w:r w:rsidR="006B0A83" w:rsidRPr="0053279F">
        <w:rPr>
          <w:rFonts w:eastAsia="Times New Roman" w:cs="Times New Roman"/>
        </w:rPr>
        <w:t xml:space="preserve"> and tidy away equipment at the end of the </w:t>
      </w:r>
      <w:r w:rsidR="00DF6417">
        <w:rPr>
          <w:rFonts w:eastAsia="Times New Roman" w:cs="Times New Roman"/>
        </w:rPr>
        <w:t>preschool</w:t>
      </w:r>
      <w:r w:rsidR="00BC222F">
        <w:rPr>
          <w:rFonts w:eastAsia="Times New Roman" w:cs="Times New Roman"/>
        </w:rPr>
        <w:t xml:space="preserve"> session</w:t>
      </w:r>
    </w:p>
    <w:p w:rsidR="006B0A83" w:rsidRDefault="006B0A83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 offer appropriate stimulation and support to the children</w:t>
      </w:r>
      <w:r w:rsidR="0053279F" w:rsidRPr="0053279F">
        <w:rPr>
          <w:rFonts w:eastAsia="Times New Roman" w:cs="Times New Roman"/>
        </w:rPr>
        <w:t xml:space="preserve"> under the supervision of senior staff</w:t>
      </w:r>
    </w:p>
    <w:p w:rsidR="006F6DBB" w:rsidRPr="0053279F" w:rsidRDefault="006F6DBB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To work when required under the guidance of the settings designated SENco to support children with identified SEN</w:t>
      </w:r>
      <w:r w:rsidR="00212771">
        <w:rPr>
          <w:rFonts w:eastAsia="Times New Roman" w:cs="Times New Roman"/>
        </w:rPr>
        <w:t>, helping to deliver a programme of additional support to key children</w:t>
      </w:r>
    </w:p>
    <w:p w:rsidR="006B0A83" w:rsidRPr="0053279F" w:rsidRDefault="006B0A83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 participate and help with the drawing up of daily, weekly and monthly programmes of activities and events in accordance with desirable learning outcomes as defined in</w:t>
      </w:r>
      <w:r w:rsidR="0053279F" w:rsidRPr="0053279F">
        <w:rPr>
          <w:rFonts w:eastAsia="Times New Roman" w:cs="Times New Roman"/>
        </w:rPr>
        <w:t xml:space="preserve"> the Ear</w:t>
      </w:r>
      <w:r w:rsidRPr="0053279F">
        <w:rPr>
          <w:rFonts w:eastAsia="Times New Roman" w:cs="Times New Roman"/>
        </w:rPr>
        <w:t xml:space="preserve">ly Years Foundation Stage </w:t>
      </w:r>
      <w:r w:rsidR="0053279F" w:rsidRPr="0053279F">
        <w:rPr>
          <w:rFonts w:eastAsia="Times New Roman" w:cs="Times New Roman"/>
        </w:rPr>
        <w:t>(EYFS</w:t>
      </w:r>
      <w:r w:rsidR="00DB7D60">
        <w:rPr>
          <w:rFonts w:eastAsia="Times New Roman" w:cs="Times New Roman"/>
        </w:rPr>
        <w:t xml:space="preserve"> 2021</w:t>
      </w:r>
      <w:r w:rsidR="0053279F" w:rsidRPr="0053279F">
        <w:rPr>
          <w:rFonts w:eastAsia="Times New Roman" w:cs="Times New Roman"/>
        </w:rPr>
        <w:t xml:space="preserve">) </w:t>
      </w:r>
      <w:r w:rsidRPr="0053279F">
        <w:rPr>
          <w:rFonts w:eastAsia="Times New Roman" w:cs="Times New Roman"/>
        </w:rPr>
        <w:t xml:space="preserve">and to </w:t>
      </w:r>
      <w:r w:rsidR="0053279F" w:rsidRPr="0053279F">
        <w:rPr>
          <w:rFonts w:eastAsia="Times New Roman" w:cs="Times New Roman"/>
        </w:rPr>
        <w:t xml:space="preserve">help to </w:t>
      </w:r>
      <w:r w:rsidRPr="0053279F">
        <w:rPr>
          <w:rFonts w:eastAsia="Times New Roman" w:cs="Times New Roman"/>
        </w:rPr>
        <w:t>monitor the effectivene</w:t>
      </w:r>
      <w:r w:rsidR="00BC222F">
        <w:rPr>
          <w:rFonts w:eastAsia="Times New Roman" w:cs="Times New Roman"/>
        </w:rPr>
        <w:t>ss of the pre-school curriculum</w:t>
      </w:r>
      <w:r w:rsidRPr="0053279F">
        <w:rPr>
          <w:rFonts w:eastAsia="Times New Roman" w:cs="Times New Roman"/>
        </w:rPr>
        <w:t xml:space="preserve"> </w:t>
      </w:r>
    </w:p>
    <w:p w:rsidR="006B0A83" w:rsidRPr="0053279F" w:rsidRDefault="0053279F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</w:t>
      </w:r>
      <w:r w:rsidR="006B0A83" w:rsidRPr="0053279F">
        <w:rPr>
          <w:rFonts w:eastAsia="Times New Roman" w:cs="Times New Roman"/>
        </w:rPr>
        <w:t xml:space="preserve"> </w:t>
      </w:r>
      <w:r w:rsidRPr="0053279F">
        <w:rPr>
          <w:rFonts w:eastAsia="Times New Roman" w:cs="Times New Roman"/>
        </w:rPr>
        <w:t>record observations on the setting’s children under the supervision of key workers</w:t>
      </w:r>
    </w:p>
    <w:p w:rsidR="006B0A83" w:rsidRPr="0053279F" w:rsidRDefault="0053279F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</w:t>
      </w:r>
      <w:r w:rsidR="006B0A83" w:rsidRPr="0053279F">
        <w:rPr>
          <w:rFonts w:eastAsia="Times New Roman" w:cs="Times New Roman"/>
        </w:rPr>
        <w:t xml:space="preserve"> read and be familiar with the </w:t>
      </w:r>
      <w:r w:rsidR="00DF6417">
        <w:rPr>
          <w:rFonts w:eastAsia="Times New Roman" w:cs="Times New Roman"/>
        </w:rPr>
        <w:t>Preschool</w:t>
      </w:r>
      <w:r w:rsidR="006B0A83" w:rsidRPr="0053279F">
        <w:rPr>
          <w:rFonts w:eastAsia="Times New Roman" w:cs="Times New Roman"/>
        </w:rPr>
        <w:t xml:space="preserve"> policies and the </w:t>
      </w:r>
      <w:r w:rsidRPr="0053279F">
        <w:rPr>
          <w:rFonts w:eastAsia="Times New Roman" w:cs="Times New Roman"/>
        </w:rPr>
        <w:t xml:space="preserve">EYFS </w:t>
      </w:r>
      <w:r w:rsidR="006B0A83" w:rsidRPr="0053279F">
        <w:rPr>
          <w:rFonts w:eastAsia="Times New Roman" w:cs="Times New Roman"/>
        </w:rPr>
        <w:t xml:space="preserve">statutory requirements for the </w:t>
      </w:r>
      <w:r w:rsidR="00DF6417">
        <w:rPr>
          <w:rFonts w:eastAsia="Times New Roman" w:cs="Times New Roman"/>
        </w:rPr>
        <w:t>Preschool</w:t>
      </w:r>
    </w:p>
    <w:p w:rsidR="006B0A83" w:rsidRPr="0053279F" w:rsidRDefault="0053279F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</w:t>
      </w:r>
      <w:r w:rsidR="006B0A83" w:rsidRPr="0053279F">
        <w:rPr>
          <w:rFonts w:eastAsia="Times New Roman" w:cs="Times New Roman"/>
        </w:rPr>
        <w:t xml:space="preserve"> contribute to, suggest changes and implement all </w:t>
      </w:r>
      <w:r w:rsidR="00DF6417">
        <w:rPr>
          <w:rFonts w:eastAsia="Times New Roman" w:cs="Times New Roman"/>
        </w:rPr>
        <w:t>preschool</w:t>
      </w:r>
      <w:r w:rsidR="006B0A83" w:rsidRPr="0053279F">
        <w:rPr>
          <w:rFonts w:eastAsia="Times New Roman" w:cs="Times New Roman"/>
        </w:rPr>
        <w:t xml:space="preserve"> policies and procedures, especially those on equal</w:t>
      </w:r>
      <w:r w:rsidR="00BC222F">
        <w:rPr>
          <w:rFonts w:eastAsia="Times New Roman" w:cs="Times New Roman"/>
        </w:rPr>
        <w:t xml:space="preserve"> opportunities and child safety</w:t>
      </w:r>
      <w:r w:rsidR="006B0A83" w:rsidRPr="0053279F">
        <w:rPr>
          <w:rFonts w:eastAsia="Times New Roman" w:cs="Times New Roman"/>
        </w:rPr>
        <w:t xml:space="preserve"> </w:t>
      </w:r>
    </w:p>
    <w:p w:rsidR="006B0A83" w:rsidRPr="0053279F" w:rsidRDefault="006B0A83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 xml:space="preserve">To attend </w:t>
      </w:r>
      <w:r w:rsidR="00011B3D">
        <w:rPr>
          <w:rFonts w:eastAsia="Times New Roman" w:cs="Times New Roman"/>
        </w:rPr>
        <w:t xml:space="preserve">and participate in </w:t>
      </w:r>
      <w:r w:rsidRPr="0053279F">
        <w:rPr>
          <w:rFonts w:eastAsia="Times New Roman" w:cs="Times New Roman"/>
        </w:rPr>
        <w:t>staff meetings an</w:t>
      </w:r>
      <w:r w:rsidR="00BC222F">
        <w:rPr>
          <w:rFonts w:eastAsia="Times New Roman" w:cs="Times New Roman"/>
        </w:rPr>
        <w:t>d planning sessions as required</w:t>
      </w:r>
      <w:r w:rsidRPr="0053279F">
        <w:rPr>
          <w:rFonts w:eastAsia="Times New Roman" w:cs="Times New Roman"/>
        </w:rPr>
        <w:t xml:space="preserve"> </w:t>
      </w:r>
    </w:p>
    <w:p w:rsidR="006B0A83" w:rsidRPr="0053279F" w:rsidRDefault="0053279F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</w:t>
      </w:r>
      <w:r w:rsidR="006B0A83" w:rsidRPr="0053279F">
        <w:rPr>
          <w:rFonts w:eastAsia="Times New Roman" w:cs="Times New Roman"/>
        </w:rPr>
        <w:t xml:space="preserve"> maintain documentation in accordance with Freedom of Infor</w:t>
      </w:r>
      <w:r w:rsidR="00BC222F">
        <w:rPr>
          <w:rFonts w:eastAsia="Times New Roman" w:cs="Times New Roman"/>
        </w:rPr>
        <w:t>mation and Data Protection Acts</w:t>
      </w:r>
      <w:r w:rsidR="006B0A83" w:rsidRPr="0053279F">
        <w:rPr>
          <w:rFonts w:eastAsia="Times New Roman" w:cs="Times New Roman"/>
        </w:rPr>
        <w:t xml:space="preserve"> </w:t>
      </w:r>
    </w:p>
    <w:p w:rsidR="006B0A83" w:rsidRPr="0053279F" w:rsidRDefault="0053279F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</w:t>
      </w:r>
      <w:r w:rsidR="006B0A83" w:rsidRPr="0053279F">
        <w:rPr>
          <w:rFonts w:eastAsia="Times New Roman" w:cs="Times New Roman"/>
        </w:rPr>
        <w:t xml:space="preserve"> keep confidential any information regarding children, their famil</w:t>
      </w:r>
      <w:r>
        <w:rPr>
          <w:rFonts w:eastAsia="Times New Roman" w:cs="Times New Roman"/>
        </w:rPr>
        <w:t>ies or other staff members that</w:t>
      </w:r>
      <w:r w:rsidR="006B0A83" w:rsidRPr="0053279F">
        <w:rPr>
          <w:rFonts w:eastAsia="Times New Roman" w:cs="Times New Roman"/>
        </w:rPr>
        <w:t xml:space="preserve"> is learned as part of </w:t>
      </w:r>
      <w:r w:rsidR="00BC222F">
        <w:rPr>
          <w:rFonts w:eastAsia="Times New Roman" w:cs="Times New Roman"/>
        </w:rPr>
        <w:t>the job</w:t>
      </w:r>
      <w:r w:rsidR="006B0A83" w:rsidRPr="0053279F">
        <w:rPr>
          <w:rFonts w:eastAsia="Times New Roman" w:cs="Times New Roman"/>
        </w:rPr>
        <w:t xml:space="preserve"> </w:t>
      </w:r>
    </w:p>
    <w:p w:rsidR="006B0A83" w:rsidRPr="0053279F" w:rsidRDefault="006B0A83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 underta</w:t>
      </w:r>
      <w:r w:rsidR="00BC222F">
        <w:rPr>
          <w:rFonts w:eastAsia="Times New Roman" w:cs="Times New Roman"/>
        </w:rPr>
        <w:t>ke training courses as required</w:t>
      </w:r>
      <w:r w:rsidRPr="0053279F">
        <w:rPr>
          <w:rFonts w:eastAsia="Times New Roman" w:cs="Times New Roman"/>
        </w:rPr>
        <w:t xml:space="preserve"> </w:t>
      </w:r>
    </w:p>
    <w:p w:rsidR="006B0A83" w:rsidRPr="0053279F" w:rsidRDefault="006B0A83" w:rsidP="0076270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53279F">
        <w:rPr>
          <w:rFonts w:eastAsia="Times New Roman" w:cs="Times New Roman"/>
        </w:rPr>
        <w:t>To change the nappies o</w:t>
      </w:r>
      <w:r w:rsidR="00BC222F">
        <w:rPr>
          <w:rFonts w:eastAsia="Times New Roman" w:cs="Times New Roman"/>
        </w:rPr>
        <w:t>f smaller children, if required, and assist with toileting</w:t>
      </w:r>
    </w:p>
    <w:p w:rsidR="0076270B" w:rsidRPr="00EB759A" w:rsidRDefault="0076270B" w:rsidP="0076270B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EB759A">
        <w:rPr>
          <w:rFonts w:asciiTheme="minorHAnsi" w:hAnsiTheme="minorHAnsi"/>
          <w:sz w:val="22"/>
          <w:szCs w:val="22"/>
          <w:lang w:val="en-GB"/>
        </w:rPr>
        <w:t>To actively encourage children’s progress in all areas of development, types and stages of play, by interaction a</w:t>
      </w:r>
      <w:r w:rsidR="00BC222F">
        <w:rPr>
          <w:rFonts w:asciiTheme="minorHAnsi" w:hAnsiTheme="minorHAnsi"/>
          <w:sz w:val="22"/>
          <w:szCs w:val="22"/>
          <w:lang w:val="en-GB"/>
        </w:rPr>
        <w:t>nd extension of play activities</w:t>
      </w:r>
    </w:p>
    <w:p w:rsidR="0076270B" w:rsidRDefault="0076270B" w:rsidP="0076270B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EB759A">
        <w:rPr>
          <w:rFonts w:asciiTheme="minorHAnsi" w:hAnsiTheme="minorHAnsi"/>
          <w:sz w:val="22"/>
          <w:szCs w:val="22"/>
          <w:lang w:val="en-GB"/>
        </w:rPr>
        <w:t xml:space="preserve">To support the work and beliefs of the pre-school by helping to create an environment that </w:t>
      </w:r>
      <w:r w:rsidRPr="00BC222F">
        <w:rPr>
          <w:rFonts w:asciiTheme="minorHAnsi" w:hAnsiTheme="minorHAnsi"/>
          <w:sz w:val="22"/>
          <w:szCs w:val="22"/>
          <w:lang w:val="en-GB"/>
        </w:rPr>
        <w:t>promotes open and equal opport</w:t>
      </w:r>
      <w:r w:rsidR="00BC222F" w:rsidRPr="00BC222F">
        <w:rPr>
          <w:rFonts w:asciiTheme="minorHAnsi" w:hAnsiTheme="minorHAnsi"/>
          <w:sz w:val="22"/>
          <w:szCs w:val="22"/>
          <w:lang w:val="en-GB"/>
        </w:rPr>
        <w:t>unities for children and adults</w:t>
      </w:r>
    </w:p>
    <w:p w:rsidR="002B7949" w:rsidRPr="002B7949" w:rsidRDefault="002B7949" w:rsidP="002B794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5240D7">
        <w:rPr>
          <w:rFonts w:eastAsia="Times New Roman" w:cs="Arial"/>
        </w:rPr>
        <w:t>To assist with the preschools progress towards achieving th</w:t>
      </w:r>
      <w:r w:rsidR="00DB7D60">
        <w:rPr>
          <w:rFonts w:eastAsia="Times New Roman" w:cs="Arial"/>
        </w:rPr>
        <w:t xml:space="preserve">e Early Years </w:t>
      </w:r>
      <w:r>
        <w:rPr>
          <w:rFonts w:eastAsia="Times New Roman" w:cs="Arial"/>
        </w:rPr>
        <w:t>Quality Standards (</w:t>
      </w:r>
      <w:r w:rsidR="00DB7D60">
        <w:rPr>
          <w:rFonts w:eastAsia="Times New Roman" w:cs="Arial"/>
        </w:rPr>
        <w:t>EY</w:t>
      </w:r>
      <w:r>
        <w:rPr>
          <w:rFonts w:eastAsia="Times New Roman" w:cs="Arial"/>
        </w:rPr>
        <w:t>QS)</w:t>
      </w:r>
    </w:p>
    <w:p w:rsidR="00BC222F" w:rsidRPr="002B7949" w:rsidRDefault="00BC222F" w:rsidP="0076270B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BC222F">
        <w:rPr>
          <w:rFonts w:asciiTheme="minorHAnsi" w:hAnsiTheme="minorHAnsi" w:cs="Arial"/>
          <w:sz w:val="22"/>
          <w:szCs w:val="22"/>
        </w:rPr>
        <w:t>To perform any other duties as deemed necessary by the preschool leader</w:t>
      </w:r>
    </w:p>
    <w:p w:rsidR="0053279F" w:rsidRPr="0053279F" w:rsidRDefault="0053279F" w:rsidP="006B0A83">
      <w:pPr>
        <w:spacing w:after="0" w:line="240" w:lineRule="auto"/>
        <w:rPr>
          <w:rFonts w:eastAsia="Times New Roman" w:cs="Times New Roman"/>
        </w:rPr>
      </w:pPr>
    </w:p>
    <w:p w:rsidR="0053279F" w:rsidRPr="0053279F" w:rsidRDefault="0053279F" w:rsidP="006B0A83">
      <w:pPr>
        <w:spacing w:after="0" w:line="240" w:lineRule="auto"/>
        <w:rPr>
          <w:rFonts w:eastAsia="Times New Roman" w:cs="Times New Roman"/>
        </w:rPr>
      </w:pPr>
    </w:p>
    <w:sectPr w:rsidR="0053279F" w:rsidRPr="0053279F" w:rsidSect="00CE3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78" w:rsidRDefault="00FA7078" w:rsidP="0012598F">
      <w:pPr>
        <w:spacing w:after="0" w:line="240" w:lineRule="auto"/>
      </w:pPr>
      <w:r>
        <w:separator/>
      </w:r>
    </w:p>
  </w:endnote>
  <w:endnote w:type="continuationSeparator" w:id="0">
    <w:p w:rsidR="00FA7078" w:rsidRDefault="00FA7078" w:rsidP="0012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8F" w:rsidRDefault="001259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8F" w:rsidRDefault="001259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8F" w:rsidRDefault="00125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78" w:rsidRDefault="00FA7078" w:rsidP="0012598F">
      <w:pPr>
        <w:spacing w:after="0" w:line="240" w:lineRule="auto"/>
      </w:pPr>
      <w:r>
        <w:separator/>
      </w:r>
    </w:p>
  </w:footnote>
  <w:footnote w:type="continuationSeparator" w:id="0">
    <w:p w:rsidR="00FA7078" w:rsidRDefault="00FA7078" w:rsidP="0012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8F" w:rsidRDefault="001259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8F" w:rsidRDefault="001259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8F" w:rsidRDefault="00125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B84"/>
    <w:multiLevelType w:val="hybridMultilevel"/>
    <w:tmpl w:val="F148E29E"/>
    <w:lvl w:ilvl="0" w:tplc="252A00FA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91998"/>
    <w:multiLevelType w:val="hybridMultilevel"/>
    <w:tmpl w:val="00E2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34FC2"/>
    <w:multiLevelType w:val="multilevel"/>
    <w:tmpl w:val="0FA6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D117E"/>
    <w:multiLevelType w:val="hybridMultilevel"/>
    <w:tmpl w:val="AA785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86780"/>
    <w:multiLevelType w:val="hybridMultilevel"/>
    <w:tmpl w:val="C7C8C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A83"/>
    <w:rsid w:val="00007D4E"/>
    <w:rsid w:val="00011B3D"/>
    <w:rsid w:val="00025311"/>
    <w:rsid w:val="0012598F"/>
    <w:rsid w:val="00190364"/>
    <w:rsid w:val="001957A4"/>
    <w:rsid w:val="00212771"/>
    <w:rsid w:val="00233CBD"/>
    <w:rsid w:val="00236FCF"/>
    <w:rsid w:val="002B7949"/>
    <w:rsid w:val="002C7D7B"/>
    <w:rsid w:val="003970AA"/>
    <w:rsid w:val="00471DCB"/>
    <w:rsid w:val="0053279F"/>
    <w:rsid w:val="0054234A"/>
    <w:rsid w:val="00555B69"/>
    <w:rsid w:val="005634AB"/>
    <w:rsid w:val="005803EC"/>
    <w:rsid w:val="005A5912"/>
    <w:rsid w:val="005C0895"/>
    <w:rsid w:val="006B0A83"/>
    <w:rsid w:val="006F6DBB"/>
    <w:rsid w:val="00714BCB"/>
    <w:rsid w:val="007432C9"/>
    <w:rsid w:val="0076270B"/>
    <w:rsid w:val="00932F97"/>
    <w:rsid w:val="00936F55"/>
    <w:rsid w:val="009D4304"/>
    <w:rsid w:val="00A979E0"/>
    <w:rsid w:val="00AF5F1A"/>
    <w:rsid w:val="00B879D9"/>
    <w:rsid w:val="00BB7231"/>
    <w:rsid w:val="00BC222F"/>
    <w:rsid w:val="00C44564"/>
    <w:rsid w:val="00C6053E"/>
    <w:rsid w:val="00CE3B4C"/>
    <w:rsid w:val="00D314D9"/>
    <w:rsid w:val="00D676BE"/>
    <w:rsid w:val="00DA2B4A"/>
    <w:rsid w:val="00DA63DB"/>
    <w:rsid w:val="00DB7D60"/>
    <w:rsid w:val="00DF6417"/>
    <w:rsid w:val="00F3560B"/>
    <w:rsid w:val="00FA7078"/>
    <w:rsid w:val="00FA7E3F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4C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6B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B0A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0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0A8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0A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0A83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6B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32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5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9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25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98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Job Description: Preschool Assistant</vt:lpstr>
    </vt:vector>
  </TitlesOfParts>
  <Company>RM Education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Windows User</cp:lastModifiedBy>
  <cp:revision>2</cp:revision>
  <cp:lastPrinted>2010-10-20T16:18:00Z</cp:lastPrinted>
  <dcterms:created xsi:type="dcterms:W3CDTF">2024-11-21T08:42:00Z</dcterms:created>
  <dcterms:modified xsi:type="dcterms:W3CDTF">2024-11-21T08:42:00Z</dcterms:modified>
</cp:coreProperties>
</file>